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Theme="minorHAnsi" w:hAnsi="Times New Roman"/>
          <w:kern w:val="2"/>
          <w:sz w:val="2"/>
          <w:szCs w:val="2"/>
          <w:lang w:val="hu-HU"/>
          <w14:ligatures w14:val="standardContextual"/>
        </w:rPr>
        <w:id w:val="-802149980"/>
        <w:docPartObj>
          <w:docPartGallery w:val="Cover Pages"/>
          <w:docPartUnique/>
        </w:docPartObj>
      </w:sdtPr>
      <w:sdtEndPr>
        <w:rPr>
          <w:b/>
          <w:i/>
          <w:sz w:val="24"/>
          <w:szCs w:val="24"/>
        </w:rPr>
      </w:sdtEndPr>
      <w:sdtContent>
        <w:p w14:paraId="270011D9" w14:textId="570B0C17" w:rsidR="00497FA7" w:rsidRPr="00E26C25" w:rsidRDefault="00497FA7" w:rsidP="00497FA7">
          <w:pPr>
            <w:pStyle w:val="Nincstrkz"/>
            <w:rPr>
              <w:rFonts w:ascii="Times New Roman" w:hAnsi="Times New Roman" w:cs="Times New Roman"/>
              <w:sz w:val="16"/>
              <w:szCs w:val="48"/>
            </w:rPr>
          </w:pPr>
        </w:p>
        <w:p w14:paraId="559ACF56" w14:textId="77777777" w:rsidR="00AE2513" w:rsidRDefault="00AE2513" w:rsidP="0001443F">
          <w:pPr>
            <w:jc w:val="center"/>
            <w:rPr>
              <w:b/>
              <w:bCs/>
              <w:sz w:val="44"/>
              <w:szCs w:val="28"/>
            </w:rPr>
          </w:pPr>
        </w:p>
        <w:p w14:paraId="48B9775E" w14:textId="24867748" w:rsidR="00497FA7" w:rsidRPr="0001443F" w:rsidRDefault="0001443F" w:rsidP="0001443F">
          <w:pPr>
            <w:jc w:val="center"/>
            <w:rPr>
              <w:b/>
              <w:bCs/>
              <w:sz w:val="44"/>
              <w:szCs w:val="28"/>
            </w:rPr>
          </w:pPr>
          <w:r w:rsidRPr="0001443F">
            <w:rPr>
              <w:b/>
              <w:bCs/>
              <w:sz w:val="44"/>
              <w:szCs w:val="28"/>
            </w:rPr>
            <w:t>Műszaki dokumentáció</w:t>
          </w:r>
          <w:r w:rsidR="00793F15">
            <w:rPr>
              <w:b/>
              <w:bCs/>
              <w:sz w:val="44"/>
              <w:szCs w:val="28"/>
            </w:rPr>
            <w:t>k</w:t>
          </w:r>
          <w:r w:rsidRPr="0001443F">
            <w:rPr>
              <w:b/>
              <w:bCs/>
              <w:sz w:val="44"/>
              <w:szCs w:val="28"/>
            </w:rPr>
            <w:t xml:space="preserve"> szabályzata</w:t>
          </w:r>
        </w:p>
        <w:p w14:paraId="4A2DCAAF" w14:textId="77777777" w:rsidR="0001443F" w:rsidRDefault="0001443F" w:rsidP="007F2298">
          <w:pPr>
            <w:spacing w:line="360" w:lineRule="auto"/>
          </w:pPr>
        </w:p>
        <w:p w14:paraId="7EA05C50" w14:textId="77888F16" w:rsidR="00497FA7" w:rsidRPr="00963342" w:rsidRDefault="0001443F" w:rsidP="0A39C991">
          <w:pPr>
            <w:spacing w:line="360" w:lineRule="auto"/>
            <w:rPr>
              <w:sz w:val="24"/>
              <w:szCs w:val="24"/>
            </w:rPr>
          </w:pPr>
          <w:r w:rsidRPr="0A39C991">
            <w:rPr>
              <w:sz w:val="24"/>
              <w:szCs w:val="24"/>
            </w:rPr>
            <w:t>A versenyző csapatok számára többféle műszaki dokumentáció elkészítése szükséges, amelyek részletesen bemutatják a robot működését, felépítését és kommunikációját az irányító központtal.</w:t>
          </w:r>
          <w:r w:rsidR="00AE25F9" w:rsidRPr="0A39C991">
            <w:rPr>
              <w:sz w:val="24"/>
              <w:szCs w:val="24"/>
            </w:rPr>
            <w:t xml:space="preserve"> A dokumentáció célja, hogy nyomon</w:t>
          </w:r>
          <w:r w:rsidR="61F638DC" w:rsidRPr="0A39C991">
            <w:rPr>
              <w:sz w:val="24"/>
              <w:szCs w:val="24"/>
            </w:rPr>
            <w:t xml:space="preserve"> </w:t>
          </w:r>
          <w:r w:rsidR="00AE25F9" w:rsidRPr="0A39C991">
            <w:rPr>
              <w:sz w:val="24"/>
              <w:szCs w:val="24"/>
            </w:rPr>
            <w:t>követhessük a csapatok előrehaladását, valamint az általunk megadott keretekkel, sablonokkal és visszajelzésekkel segítjük a versenyzők ezzel kapcsolatos kompetenciáinak fejlődését.</w:t>
          </w:r>
        </w:p>
        <w:p w14:paraId="33429257" w14:textId="423EA5DB" w:rsidR="0001443F" w:rsidRPr="00963342" w:rsidRDefault="0001443F" w:rsidP="007F2298">
          <w:pPr>
            <w:spacing w:line="360" w:lineRule="auto"/>
            <w:rPr>
              <w:sz w:val="24"/>
            </w:rPr>
          </w:pPr>
          <w:r w:rsidRPr="00963342">
            <w:rPr>
              <w:sz w:val="24"/>
            </w:rPr>
            <w:t xml:space="preserve">Az </w:t>
          </w:r>
          <w:hyperlink r:id="rId11" w:history="1">
            <w:r w:rsidRPr="00963342">
              <w:rPr>
                <w:rStyle w:val="Hiperhivatkozs"/>
                <w:sz w:val="24"/>
              </w:rPr>
              <w:t>https://aquarobotx.hu/</w:t>
            </w:r>
          </w:hyperlink>
          <w:r w:rsidRPr="00963342">
            <w:rPr>
              <w:sz w:val="24"/>
            </w:rPr>
            <w:t xml:space="preserve"> weboldalon található </w:t>
          </w:r>
          <w:r w:rsidR="00DC22A9" w:rsidRPr="00963342">
            <w:rPr>
              <w:sz w:val="24"/>
            </w:rPr>
            <w:t>összefoglaló műszaki dokumentáció word formátumú</w:t>
          </w:r>
          <w:r w:rsidRPr="00963342">
            <w:rPr>
              <w:sz w:val="24"/>
            </w:rPr>
            <w:t xml:space="preserve"> sablonja felhasználható a műszaki dokumentációk </w:t>
          </w:r>
          <w:r w:rsidR="00793F15" w:rsidRPr="00963342">
            <w:rPr>
              <w:sz w:val="24"/>
            </w:rPr>
            <w:t xml:space="preserve">és a koncepció terv </w:t>
          </w:r>
          <w:r w:rsidRPr="00963342">
            <w:rPr>
              <w:sz w:val="24"/>
            </w:rPr>
            <w:t xml:space="preserve">elkészítéséhez, de nem kötelező, amennyiben a csapatok saját formátumot és szerkezeti felépítést szeretnének használni. A végleges </w:t>
          </w:r>
          <w:r w:rsidR="00793F15" w:rsidRPr="00963342">
            <w:rPr>
              <w:sz w:val="24"/>
            </w:rPr>
            <w:t>összegző dokumentáció</w:t>
          </w:r>
          <w:r w:rsidRPr="00963342">
            <w:rPr>
              <w:sz w:val="24"/>
            </w:rPr>
            <w:t xml:space="preserve"> leadásánál viszont a megadott sablon az elvárt formátum.</w:t>
          </w:r>
        </w:p>
        <w:p w14:paraId="5A3E9BC1" w14:textId="77777777" w:rsidR="00AE2513" w:rsidRPr="00963342" w:rsidRDefault="00AE2513" w:rsidP="00AE2513">
          <w:pPr>
            <w:pStyle w:val="Listaszerbekezds"/>
            <w:numPr>
              <w:ilvl w:val="0"/>
              <w:numId w:val="5"/>
            </w:numPr>
            <w:spacing w:line="360" w:lineRule="auto"/>
            <w:ind w:left="426"/>
            <w:rPr>
              <w:sz w:val="24"/>
            </w:rPr>
          </w:pPr>
          <w:r w:rsidRPr="00963342">
            <w:rPr>
              <w:sz w:val="24"/>
            </w:rPr>
            <w:t>A robotra vonatkozó műszaki paramétereket a verseny szabályzat 2. fejezete tartalmazza.</w:t>
          </w:r>
        </w:p>
        <w:p w14:paraId="2EEA11F5" w14:textId="77777777" w:rsidR="00AE2513" w:rsidRPr="00963342" w:rsidRDefault="00AE2513" w:rsidP="00AE2513">
          <w:pPr>
            <w:pStyle w:val="Listaszerbekezds"/>
            <w:numPr>
              <w:ilvl w:val="0"/>
              <w:numId w:val="5"/>
            </w:numPr>
            <w:spacing w:line="360" w:lineRule="auto"/>
            <w:ind w:left="426"/>
            <w:rPr>
              <w:sz w:val="24"/>
            </w:rPr>
          </w:pPr>
          <w:r w:rsidRPr="00963342">
            <w:rPr>
              <w:sz w:val="24"/>
            </w:rPr>
            <w:t>A végrehajtandó feladat leírását a verseny szabályzat 4. fejezete tartalmazza.</w:t>
          </w:r>
        </w:p>
        <w:p w14:paraId="786D943A" w14:textId="58A51CC2" w:rsidR="00AE2513" w:rsidRPr="00963342" w:rsidRDefault="00AE2513" w:rsidP="007F2298">
          <w:pPr>
            <w:pStyle w:val="Listaszerbekezds"/>
            <w:numPr>
              <w:ilvl w:val="0"/>
              <w:numId w:val="5"/>
            </w:numPr>
            <w:spacing w:line="360" w:lineRule="auto"/>
            <w:ind w:left="426"/>
            <w:rPr>
              <w:sz w:val="24"/>
            </w:rPr>
          </w:pPr>
          <w:r w:rsidRPr="00963342">
            <w:rPr>
              <w:sz w:val="24"/>
            </w:rPr>
            <w:t>A dokumentációk pontozását a verseny szabályzat 5. fejezete tartalmazza. A koncepció verseny esetén a személyes prezentáció is pontozásra kerül és befolyásolja a koncepció verseny végeredményét.</w:t>
          </w:r>
        </w:p>
        <w:p w14:paraId="0A0C1C9A" w14:textId="77777777" w:rsidR="00AE2513" w:rsidRPr="00963342" w:rsidRDefault="00AE2513" w:rsidP="007F2298">
          <w:pPr>
            <w:spacing w:line="360" w:lineRule="auto"/>
            <w:rPr>
              <w:sz w:val="24"/>
            </w:rPr>
          </w:pPr>
        </w:p>
        <w:p w14:paraId="410F1213" w14:textId="799CA8FE" w:rsidR="0001443F" w:rsidRPr="00963342" w:rsidRDefault="007F2298" w:rsidP="007F2298">
          <w:pPr>
            <w:spacing w:line="360" w:lineRule="auto"/>
            <w:rPr>
              <w:sz w:val="24"/>
            </w:rPr>
          </w:pPr>
          <w:r w:rsidRPr="00963342">
            <w:rPr>
              <w:sz w:val="24"/>
            </w:rPr>
            <w:t>Az előrehaladással kapcsolatos dokumentációt és egyéb, előzetesen bekért dokumentumokat a csapatok az verseny@aquarobotx.hu e-mail címre juttatják el.</w:t>
          </w:r>
        </w:p>
        <w:p w14:paraId="05B55CCB" w14:textId="0D139A81" w:rsidR="007F2298" w:rsidRPr="00963342" w:rsidRDefault="007F2298" w:rsidP="007F2298">
          <w:pPr>
            <w:pStyle w:val="Listaszerbekezds"/>
            <w:numPr>
              <w:ilvl w:val="0"/>
              <w:numId w:val="4"/>
            </w:numPr>
            <w:spacing w:line="360" w:lineRule="auto"/>
            <w:ind w:left="426"/>
            <w:rPr>
              <w:b/>
              <w:sz w:val="24"/>
            </w:rPr>
          </w:pPr>
          <w:r w:rsidRPr="00963342">
            <w:rPr>
              <w:b/>
              <w:sz w:val="24"/>
            </w:rPr>
            <w:t>Az I. Műszaki dokumentáció módosított leadási határideje: 2025. március 10.</w:t>
          </w:r>
        </w:p>
        <w:p w14:paraId="733FE235" w14:textId="054D3566" w:rsidR="007F2298" w:rsidRPr="00963342" w:rsidRDefault="007F2298" w:rsidP="0A39C991">
          <w:pPr>
            <w:pStyle w:val="Listaszerbekezds"/>
            <w:numPr>
              <w:ilvl w:val="0"/>
              <w:numId w:val="4"/>
            </w:numPr>
            <w:spacing w:line="360" w:lineRule="auto"/>
            <w:ind w:left="426"/>
            <w:rPr>
              <w:b/>
              <w:bCs/>
              <w:sz w:val="24"/>
              <w:szCs w:val="24"/>
            </w:rPr>
          </w:pPr>
          <w:r w:rsidRPr="0A39C991">
            <w:rPr>
              <w:b/>
              <w:bCs/>
              <w:sz w:val="24"/>
              <w:szCs w:val="24"/>
            </w:rPr>
            <w:t xml:space="preserve">A II. Műszaki dokumentáció módosított leadási határideje: 2025. </w:t>
          </w:r>
          <w:r w:rsidR="4F3AAFDB" w:rsidRPr="0A39C991">
            <w:rPr>
              <w:b/>
              <w:bCs/>
              <w:sz w:val="24"/>
              <w:szCs w:val="24"/>
            </w:rPr>
            <w:t>március 31</w:t>
          </w:r>
          <w:r w:rsidRPr="0A39C991">
            <w:rPr>
              <w:b/>
              <w:bCs/>
              <w:sz w:val="24"/>
              <w:szCs w:val="24"/>
            </w:rPr>
            <w:t>.</w:t>
          </w:r>
        </w:p>
        <w:p w14:paraId="75C692FA" w14:textId="679D9120" w:rsidR="009F4723" w:rsidRPr="00963342" w:rsidRDefault="007F2298" w:rsidP="009F4723">
          <w:pPr>
            <w:pStyle w:val="Listaszerbekezds"/>
            <w:numPr>
              <w:ilvl w:val="0"/>
              <w:numId w:val="4"/>
            </w:numPr>
            <w:spacing w:line="360" w:lineRule="auto"/>
            <w:ind w:left="426"/>
            <w:rPr>
              <w:b/>
              <w:sz w:val="24"/>
            </w:rPr>
          </w:pPr>
          <w:r w:rsidRPr="00963342">
            <w:rPr>
              <w:b/>
              <w:sz w:val="24"/>
            </w:rPr>
            <w:t>A Koncepció terv módosított leadási határideje: 2025. április 10.</w:t>
          </w:r>
        </w:p>
        <w:p w14:paraId="633DC2E8" w14:textId="5917B18B" w:rsidR="00AE2513" w:rsidRPr="00963342" w:rsidRDefault="009F4723" w:rsidP="007F2298">
          <w:pPr>
            <w:pStyle w:val="Listaszerbekezds"/>
            <w:numPr>
              <w:ilvl w:val="0"/>
              <w:numId w:val="4"/>
            </w:numPr>
            <w:spacing w:line="360" w:lineRule="auto"/>
            <w:ind w:left="426"/>
            <w:rPr>
              <w:b/>
              <w:sz w:val="24"/>
            </w:rPr>
          </w:pPr>
          <w:r w:rsidRPr="00963342">
            <w:rPr>
              <w:b/>
              <w:sz w:val="24"/>
            </w:rPr>
            <w:t>Az összefoglaló műszaki dokumentáció módosított leadási határideje: 2025. augusztus 15.</w:t>
          </w:r>
        </w:p>
        <w:p w14:paraId="79FC0058" w14:textId="2965BBD3" w:rsidR="007F2298" w:rsidRDefault="007F2298" w:rsidP="007F2298">
          <w:pPr>
            <w:jc w:val="left"/>
          </w:pPr>
          <w:r>
            <w:br w:type="page"/>
          </w:r>
        </w:p>
        <w:p w14:paraId="6D712547" w14:textId="717C4335" w:rsidR="0001443F" w:rsidRDefault="0001443F" w:rsidP="0001443F">
          <w:pPr>
            <w:pStyle w:val="Cmsor2"/>
            <w:numPr>
              <w:ilvl w:val="0"/>
              <w:numId w:val="0"/>
            </w:numPr>
            <w:ind w:left="578" w:hanging="578"/>
          </w:pPr>
          <w:r>
            <w:lastRenderedPageBreak/>
            <w:t xml:space="preserve">A) Műszaki dokumentáció I. </w:t>
          </w:r>
          <w:r w:rsidR="007F2298">
            <w:t>elvárt tartalmi elemei</w:t>
          </w:r>
        </w:p>
        <w:p w14:paraId="43E06D2E" w14:textId="77777777" w:rsidR="007F2298" w:rsidRDefault="007F2298" w:rsidP="0001443F"/>
        <w:p w14:paraId="709E241B" w14:textId="7C4B87DC" w:rsidR="00AE2513" w:rsidRPr="00963342" w:rsidRDefault="0001443F" w:rsidP="00AE2513">
          <w:pPr>
            <w:spacing w:line="360" w:lineRule="auto"/>
            <w:rPr>
              <w:sz w:val="24"/>
            </w:rPr>
          </w:pPr>
          <w:r w:rsidRPr="00963342">
            <w:rPr>
              <w:sz w:val="24"/>
            </w:rPr>
            <w:t xml:space="preserve">Ez a dokumentáció a robot tervezett felépítését és a felhasználni kívánt alkatrészeket ismerteti. </w:t>
          </w:r>
          <w:r w:rsidR="00AE25F9" w:rsidRPr="00963342">
            <w:rPr>
              <w:sz w:val="24"/>
            </w:rPr>
            <w:t>Minden csapat kap egy induló alkatrészcsomagot, ami tartalmazza a robot meghajtásához szükséges alapvető alkotóelemeket. A kezdőkészlet alkatrészeit a csapat szabadon felhasználhatja, de nem kötelező minden elemet beépíteni a robotba.</w:t>
          </w:r>
        </w:p>
        <w:p w14:paraId="3A376E04" w14:textId="6B993BF5" w:rsidR="00AE25F9" w:rsidRPr="00963342" w:rsidRDefault="00AE25F9" w:rsidP="00AE25F9">
          <w:pPr>
            <w:rPr>
              <w:sz w:val="24"/>
            </w:rPr>
          </w:pPr>
          <w:r w:rsidRPr="00963342">
            <w:rPr>
              <w:sz w:val="24"/>
            </w:rPr>
            <w:t>A kezdőkészlet leírása és a modellek szintén elérhetőek a verseny honlapján:</w:t>
          </w:r>
        </w:p>
        <w:p w14:paraId="6B98E493" w14:textId="1B288056" w:rsidR="00AE25F9" w:rsidRPr="00963342" w:rsidRDefault="00F22243" w:rsidP="00AE25F9">
          <w:pPr>
            <w:rPr>
              <w:sz w:val="24"/>
            </w:rPr>
          </w:pPr>
          <w:hyperlink r:id="rId12" w:history="1">
            <w:r w:rsidR="00AE25F9" w:rsidRPr="00963342">
              <w:rPr>
                <w:rStyle w:val="Hiperhivatkozs"/>
                <w:sz w:val="24"/>
              </w:rPr>
              <w:t>https://aquarobotx.hu/kezdokeszlet/</w:t>
            </w:r>
          </w:hyperlink>
        </w:p>
        <w:p w14:paraId="13BD33B0" w14:textId="77777777" w:rsidR="00AE25F9" w:rsidRPr="00963342" w:rsidRDefault="00AE25F9" w:rsidP="00AE25F9">
          <w:pPr>
            <w:rPr>
              <w:sz w:val="24"/>
            </w:rPr>
          </w:pPr>
        </w:p>
        <w:p w14:paraId="059E1256" w14:textId="6E6A2440" w:rsidR="0001443F" w:rsidRPr="00963342" w:rsidRDefault="00AE25F9" w:rsidP="0001443F">
          <w:pPr>
            <w:rPr>
              <w:sz w:val="24"/>
            </w:rPr>
          </w:pPr>
          <w:r w:rsidRPr="00963342">
            <w:rPr>
              <w:sz w:val="24"/>
            </w:rPr>
            <w:t xml:space="preserve">A dokumentációnak </w:t>
          </w:r>
          <w:r w:rsidR="00793F15" w:rsidRPr="00963342">
            <w:rPr>
              <w:sz w:val="24"/>
            </w:rPr>
            <w:t>t</w:t>
          </w:r>
          <w:r w:rsidR="0001443F" w:rsidRPr="00963342">
            <w:rPr>
              <w:sz w:val="24"/>
            </w:rPr>
            <w:t xml:space="preserve">artalmaznia kell: </w:t>
          </w:r>
        </w:p>
        <w:p w14:paraId="1C3224FE" w14:textId="05542B0B" w:rsidR="0001443F" w:rsidRPr="00963342" w:rsidRDefault="0001443F" w:rsidP="0001443F">
          <w:pPr>
            <w:rPr>
              <w:sz w:val="24"/>
            </w:rPr>
          </w:pPr>
          <w:r w:rsidRPr="00963342">
            <w:rPr>
              <w:sz w:val="24"/>
            </w:rPr>
            <w:t>•</w:t>
          </w:r>
          <w:r w:rsidRPr="00963342">
            <w:rPr>
              <w:sz w:val="24"/>
            </w:rPr>
            <w:tab/>
          </w:r>
          <w:r w:rsidR="007F2298" w:rsidRPr="00963342">
            <w:rPr>
              <w:sz w:val="24"/>
            </w:rPr>
            <w:t>Meghajtás és manőverezés módját.</w:t>
          </w:r>
        </w:p>
        <w:p w14:paraId="4AC1DD25" w14:textId="1A5BFD1B" w:rsidR="0001443F" w:rsidRPr="00963342" w:rsidRDefault="0001443F" w:rsidP="0001443F">
          <w:pPr>
            <w:rPr>
              <w:sz w:val="24"/>
            </w:rPr>
          </w:pPr>
          <w:r w:rsidRPr="00963342">
            <w:rPr>
              <w:sz w:val="24"/>
            </w:rPr>
            <w:t>•</w:t>
          </w:r>
          <w:r w:rsidRPr="00963342">
            <w:rPr>
              <w:sz w:val="24"/>
            </w:rPr>
            <w:tab/>
            <w:t>Tápellátás é</w:t>
          </w:r>
          <w:r w:rsidR="007F2298" w:rsidRPr="00963342">
            <w:rPr>
              <w:sz w:val="24"/>
            </w:rPr>
            <w:t>s biztonsági rendszer működését.</w:t>
          </w:r>
        </w:p>
        <w:p w14:paraId="79EE82F7" w14:textId="77777777" w:rsidR="007F2298" w:rsidRPr="00963342" w:rsidRDefault="0001443F" w:rsidP="0001443F">
          <w:pPr>
            <w:rPr>
              <w:sz w:val="24"/>
            </w:rPr>
          </w:pPr>
          <w:r w:rsidRPr="00963342">
            <w:rPr>
              <w:sz w:val="24"/>
            </w:rPr>
            <w:t>•</w:t>
          </w:r>
          <w:r w:rsidRPr="00963342">
            <w:rPr>
              <w:sz w:val="24"/>
            </w:rPr>
            <w:tab/>
            <w:t>Beázást detektáló érzékel</w:t>
          </w:r>
          <w:r w:rsidR="007F2298" w:rsidRPr="00963342">
            <w:rPr>
              <w:sz w:val="24"/>
            </w:rPr>
            <w:t>ők elhelyezését.</w:t>
          </w:r>
        </w:p>
        <w:p w14:paraId="7541E2A9" w14:textId="77777777" w:rsidR="007F2298" w:rsidRPr="00963342" w:rsidRDefault="007F2298" w:rsidP="0001443F">
          <w:pPr>
            <w:rPr>
              <w:sz w:val="24"/>
            </w:rPr>
          </w:pPr>
        </w:p>
        <w:p w14:paraId="0A4DA91D" w14:textId="47CBF047" w:rsidR="0001443F" w:rsidRPr="00963342" w:rsidRDefault="0001443F" w:rsidP="0001443F">
          <w:pPr>
            <w:rPr>
              <w:b/>
              <w:sz w:val="24"/>
            </w:rPr>
          </w:pPr>
          <w:r w:rsidRPr="00963342">
            <w:rPr>
              <w:b/>
              <w:sz w:val="24"/>
            </w:rPr>
            <w:t xml:space="preserve">Maximális terjedelem: 5 A4 oldal </w:t>
          </w:r>
        </w:p>
        <w:p w14:paraId="63E0E981" w14:textId="77777777" w:rsidR="0001443F" w:rsidRDefault="0001443F">
          <w:pPr>
            <w:jc w:val="left"/>
          </w:pPr>
          <w:r>
            <w:br w:type="page"/>
          </w:r>
        </w:p>
        <w:p w14:paraId="5FD2EA82" w14:textId="7A9F480E" w:rsidR="007F2298" w:rsidRPr="007F2298" w:rsidRDefault="0001443F" w:rsidP="007F2298">
          <w:pPr>
            <w:pStyle w:val="Cmsor2"/>
            <w:numPr>
              <w:ilvl w:val="0"/>
              <w:numId w:val="0"/>
            </w:numPr>
            <w:ind w:left="578" w:hanging="578"/>
          </w:pPr>
          <w:r>
            <w:lastRenderedPageBreak/>
            <w:t xml:space="preserve">B) Műszaki dokumentáció II. </w:t>
          </w:r>
          <w:r w:rsidR="007F2298">
            <w:t>elvárt tartalmi elemei</w:t>
          </w:r>
        </w:p>
        <w:p w14:paraId="4E45FB07" w14:textId="77777777" w:rsidR="007F2298" w:rsidRDefault="007F2298" w:rsidP="007F2298">
          <w:pPr>
            <w:spacing w:line="360" w:lineRule="auto"/>
          </w:pPr>
        </w:p>
        <w:p w14:paraId="45F6A0BB" w14:textId="1B4E6896" w:rsidR="00963342" w:rsidRDefault="0001443F" w:rsidP="0A39C991">
          <w:pPr>
            <w:spacing w:line="360" w:lineRule="auto"/>
            <w:rPr>
              <w:sz w:val="24"/>
              <w:szCs w:val="24"/>
            </w:rPr>
          </w:pPr>
          <w:r w:rsidRPr="0A39C991">
            <w:rPr>
              <w:sz w:val="24"/>
              <w:szCs w:val="24"/>
            </w:rPr>
            <w:t>Ez a dokumentáció a robot és az irányító központ közötti kommunikációs rendszert ismerteti, valamint tartalmaznia kell a robot 3D modelljét vagy skiccét.</w:t>
          </w:r>
        </w:p>
        <w:p w14:paraId="42F63F7A" w14:textId="7E3CA39C" w:rsidR="33A101DE" w:rsidRPr="00A97164" w:rsidRDefault="33A101DE" w:rsidP="0A39C991">
          <w:pPr>
            <w:spacing w:line="360" w:lineRule="auto"/>
            <w:rPr>
              <w:sz w:val="24"/>
              <w:szCs w:val="24"/>
            </w:rPr>
          </w:pPr>
          <w:r w:rsidRPr="00A97164">
            <w:rPr>
              <w:sz w:val="24"/>
              <w:szCs w:val="24"/>
            </w:rPr>
            <w:t xml:space="preserve">A csapatoknak ismertetni kell, hogy milyen kommunikációval és milyen médiumban (optikai szál, többeres rézkábel, </w:t>
          </w:r>
          <w:r w:rsidR="0AA7278D" w:rsidRPr="00A97164">
            <w:rPr>
              <w:sz w:val="24"/>
              <w:szCs w:val="24"/>
            </w:rPr>
            <w:t xml:space="preserve">akusztikus modem, </w:t>
          </w:r>
          <w:r w:rsidRPr="00A97164">
            <w:rPr>
              <w:sz w:val="24"/>
              <w:szCs w:val="24"/>
            </w:rPr>
            <w:t xml:space="preserve">stb.) terveznek kommunikálni a robottal. </w:t>
          </w:r>
          <w:r w:rsidR="456B154B" w:rsidRPr="00A97164">
            <w:rPr>
              <w:sz w:val="24"/>
              <w:szCs w:val="24"/>
            </w:rPr>
            <w:t>Komplett protokoll leírás, parancsok ismertetése nem kötelező, elég nagyvonalakban ismertetni a kommunikációt.</w:t>
          </w:r>
        </w:p>
        <w:p w14:paraId="40C072CC" w14:textId="04DF28F0" w:rsidR="456B154B" w:rsidRPr="00A97164" w:rsidRDefault="456B154B" w:rsidP="0A39C991">
          <w:pPr>
            <w:spacing w:line="360" w:lineRule="auto"/>
            <w:rPr>
              <w:sz w:val="24"/>
              <w:szCs w:val="24"/>
            </w:rPr>
          </w:pPr>
          <w:r w:rsidRPr="00A97164">
            <w:rPr>
              <w:sz w:val="24"/>
              <w:szCs w:val="24"/>
            </w:rPr>
            <w:t>A robot fizikai elrendezése még módosítható a dokumentum leadása után is, azonban ebben az esetben a dokumentumot újból le kell adni.</w:t>
          </w:r>
        </w:p>
        <w:p w14:paraId="54129A77" w14:textId="79BF9651" w:rsidR="0001443F" w:rsidRPr="00963342" w:rsidRDefault="0001443F" w:rsidP="007F2298">
          <w:pPr>
            <w:spacing w:line="360" w:lineRule="auto"/>
            <w:rPr>
              <w:b/>
              <w:sz w:val="24"/>
            </w:rPr>
          </w:pPr>
          <w:r w:rsidRPr="00963342">
            <w:rPr>
              <w:b/>
              <w:sz w:val="24"/>
            </w:rPr>
            <w:t>Maximális terjedelem: 5 A4 oldal</w:t>
          </w:r>
        </w:p>
        <w:p w14:paraId="04F54136" w14:textId="3A219549" w:rsidR="00793F15" w:rsidRDefault="00793F15" w:rsidP="007F2298">
          <w:pPr>
            <w:spacing w:line="360" w:lineRule="auto"/>
          </w:pPr>
        </w:p>
        <w:p w14:paraId="56DF740D" w14:textId="77777777" w:rsidR="00793F15" w:rsidRDefault="00793F15" w:rsidP="00793F15">
          <w:pPr>
            <w:pStyle w:val="Cmsor2"/>
            <w:numPr>
              <w:ilvl w:val="0"/>
              <w:numId w:val="0"/>
            </w:numPr>
            <w:ind w:left="578" w:hanging="578"/>
          </w:pPr>
          <w:r>
            <w:t>C) Koncepció terv</w:t>
          </w:r>
        </w:p>
        <w:p w14:paraId="384E79D3" w14:textId="77777777" w:rsidR="00793F15" w:rsidRDefault="00793F15" w:rsidP="00793F15"/>
        <w:p w14:paraId="01D56816" w14:textId="5AF0C8C5" w:rsidR="00793F15" w:rsidRPr="00A97164" w:rsidRDefault="00793F15" w:rsidP="0A39C991">
          <w:pPr>
            <w:spacing w:line="360" w:lineRule="auto"/>
            <w:rPr>
              <w:sz w:val="24"/>
              <w:szCs w:val="24"/>
            </w:rPr>
          </w:pPr>
          <w:r w:rsidRPr="0A39C991">
            <w:rPr>
              <w:sz w:val="24"/>
              <w:szCs w:val="24"/>
            </w:rPr>
            <w:t xml:space="preserve">A csapatok által szükséges elkészíteni egy koncepcionális tervet, ami vázolja a robot tervezett </w:t>
          </w:r>
          <w:r w:rsidRPr="00A97164">
            <w:rPr>
              <w:sz w:val="24"/>
              <w:szCs w:val="24"/>
            </w:rPr>
            <w:t>működését</w:t>
          </w:r>
          <w:r w:rsidR="37640D5E" w:rsidRPr="00A97164">
            <w:rPr>
              <w:sz w:val="24"/>
              <w:szCs w:val="24"/>
            </w:rPr>
            <w:t xml:space="preserve"> és felépítését.</w:t>
          </w:r>
        </w:p>
        <w:p w14:paraId="4C2A1581" w14:textId="6B1486F8" w:rsidR="0210535E" w:rsidRPr="00A97164" w:rsidRDefault="0210535E" w:rsidP="0A39C991">
          <w:pPr>
            <w:spacing w:line="360" w:lineRule="auto"/>
            <w:rPr>
              <w:sz w:val="24"/>
              <w:szCs w:val="24"/>
            </w:rPr>
          </w:pPr>
          <w:r w:rsidRPr="00A97164">
            <w:rPr>
              <w:sz w:val="24"/>
              <w:szCs w:val="24"/>
            </w:rPr>
            <w:t xml:space="preserve">Ebben a dokumentumban részletesen be kell mutatni a robot vázának felépítését, </w:t>
          </w:r>
          <w:r w:rsidR="34E16C43" w:rsidRPr="00A97164">
            <w:rPr>
              <w:sz w:val="24"/>
              <w:szCs w:val="24"/>
            </w:rPr>
            <w:t xml:space="preserve">a felhasznált anyagokat, valamint </w:t>
          </w:r>
          <w:r w:rsidR="050DDD2E" w:rsidRPr="00A97164">
            <w:rPr>
              <w:sz w:val="24"/>
              <w:szCs w:val="24"/>
            </w:rPr>
            <w:t>ismertetni kell a robot tömegét szárazon, illetve vízben.</w:t>
          </w:r>
        </w:p>
        <w:p w14:paraId="1B20BA9E" w14:textId="36447A9F" w:rsidR="050DDD2E" w:rsidRPr="00A97164" w:rsidRDefault="050DDD2E" w:rsidP="0A39C991">
          <w:pPr>
            <w:spacing w:line="360" w:lineRule="auto"/>
            <w:rPr>
              <w:sz w:val="24"/>
              <w:szCs w:val="24"/>
            </w:rPr>
          </w:pPr>
          <w:r w:rsidRPr="00A97164">
            <w:rPr>
              <w:sz w:val="24"/>
              <w:szCs w:val="24"/>
            </w:rPr>
            <w:t>A fizikai felépítés mellett a robot elektromos ren</w:t>
          </w:r>
          <w:r w:rsidR="00A97164" w:rsidRPr="00A97164">
            <w:rPr>
              <w:sz w:val="24"/>
              <w:szCs w:val="24"/>
            </w:rPr>
            <w:t>d</w:t>
          </w:r>
          <w:r w:rsidRPr="00A97164">
            <w:rPr>
              <w:sz w:val="24"/>
              <w:szCs w:val="24"/>
            </w:rPr>
            <w:t>szerét is ismertetni kell, be ide értve az egyedileg tervezett áramkörök kapcsolási rajzát és áramköri tervét.</w:t>
          </w:r>
        </w:p>
        <w:p w14:paraId="5A6DDE53" w14:textId="115E2CA2" w:rsidR="050DDD2E" w:rsidRPr="00A97164" w:rsidRDefault="050DDD2E" w:rsidP="0A39C991">
          <w:pPr>
            <w:spacing w:line="360" w:lineRule="auto"/>
            <w:rPr>
              <w:sz w:val="24"/>
              <w:szCs w:val="24"/>
            </w:rPr>
          </w:pPr>
          <w:r w:rsidRPr="00A97164">
            <w:rPr>
              <w:sz w:val="24"/>
              <w:szCs w:val="24"/>
            </w:rPr>
            <w:t>Szükséges bemutatni</w:t>
          </w:r>
          <w:r w:rsidR="0A1CF41C" w:rsidRPr="00A97164">
            <w:rPr>
              <w:sz w:val="24"/>
              <w:szCs w:val="24"/>
            </w:rPr>
            <w:t>, hogy a vezérlő központ és a robot közötti kommunikáció a vezérlésen kívül milyen egyéb információkat fog közölni.</w:t>
          </w:r>
        </w:p>
        <w:p w14:paraId="7306B914" w14:textId="77777777" w:rsidR="00793F15" w:rsidRPr="00963342" w:rsidRDefault="00793F15" w:rsidP="00793F15">
          <w:pPr>
            <w:rPr>
              <w:b/>
              <w:sz w:val="24"/>
            </w:rPr>
          </w:pPr>
          <w:r w:rsidRPr="00963342">
            <w:rPr>
              <w:b/>
              <w:sz w:val="24"/>
            </w:rPr>
            <w:t>A koncepció terv maximális terjedelme 20 A4-es oldal.</w:t>
          </w:r>
        </w:p>
        <w:p w14:paraId="3568D987" w14:textId="06AC85A5" w:rsidR="00793F15" w:rsidRDefault="00793F15" w:rsidP="007F2298">
          <w:pPr>
            <w:spacing w:line="360" w:lineRule="auto"/>
          </w:pPr>
        </w:p>
        <w:p w14:paraId="238FB5F4" w14:textId="77777777" w:rsidR="00A97164" w:rsidRDefault="00A97164" w:rsidP="007F2298">
          <w:pPr>
            <w:spacing w:line="360" w:lineRule="auto"/>
          </w:pPr>
        </w:p>
        <w:p w14:paraId="027C9120" w14:textId="11582DB2" w:rsidR="00793F15" w:rsidRDefault="00793F15" w:rsidP="00793F15">
          <w:pPr>
            <w:pStyle w:val="Cmsor2"/>
            <w:numPr>
              <w:ilvl w:val="0"/>
              <w:numId w:val="0"/>
            </w:numPr>
            <w:ind w:left="578" w:hanging="578"/>
          </w:pPr>
          <w:r>
            <w:t>D) Összefoglaló műszaki dokumentáció</w:t>
          </w:r>
        </w:p>
        <w:p w14:paraId="3A754D6E" w14:textId="77777777" w:rsidR="00793F15" w:rsidRDefault="00793F15" w:rsidP="00793F15"/>
        <w:p w14:paraId="7FD83A69" w14:textId="3EE0359B" w:rsidR="00793F15" w:rsidRPr="00963342" w:rsidRDefault="00793F15" w:rsidP="00793F15">
          <w:pPr>
            <w:rPr>
              <w:sz w:val="24"/>
            </w:rPr>
          </w:pPr>
          <w:r w:rsidRPr="00963342">
            <w:rPr>
              <w:sz w:val="24"/>
            </w:rPr>
            <w:t>A dokumentumban a csapat ismerteti a robot és az irányító központ közötti kommunikáció formáját, az irányítás módját.</w:t>
          </w:r>
        </w:p>
        <w:p w14:paraId="2545BA6C" w14:textId="77777777" w:rsidR="00793F15" w:rsidRPr="00963342" w:rsidRDefault="00793F15" w:rsidP="00793F15">
          <w:pPr>
            <w:rPr>
              <w:sz w:val="24"/>
            </w:rPr>
          </w:pPr>
          <w:r w:rsidRPr="00963342">
            <w:rPr>
              <w:sz w:val="24"/>
            </w:rPr>
            <w:t>A csapat a dokumentációban ismerteti a saját fejlesztésű áramköreit.</w:t>
          </w:r>
        </w:p>
        <w:p w14:paraId="7811845A" w14:textId="77777777" w:rsidR="009F4723" w:rsidRPr="00963342" w:rsidRDefault="00793F15" w:rsidP="009F4723">
          <w:pPr>
            <w:spacing w:line="360" w:lineRule="auto"/>
            <w:rPr>
              <w:sz w:val="24"/>
            </w:rPr>
          </w:pPr>
          <w:r w:rsidRPr="00963342">
            <w:rPr>
              <w:sz w:val="24"/>
            </w:rPr>
            <w:t>A dokumentációban szükséges ismertetni a robot vezérlő szoftverének működését folyamatábrával.</w:t>
          </w:r>
          <w:r w:rsidR="009F4723" w:rsidRPr="00963342">
            <w:rPr>
              <w:sz w:val="24"/>
            </w:rPr>
            <w:t xml:space="preserve"> </w:t>
          </w:r>
        </w:p>
        <w:p w14:paraId="495CBF75" w14:textId="77777777" w:rsidR="00A97164" w:rsidRDefault="009F4723" w:rsidP="009F4723">
          <w:pPr>
            <w:spacing w:line="360" w:lineRule="auto"/>
            <w:rPr>
              <w:sz w:val="24"/>
            </w:rPr>
          </w:pPr>
          <w:r w:rsidRPr="00963342">
            <w:rPr>
              <w:sz w:val="24"/>
            </w:rPr>
            <w:t>Az összefoglaló műszaki dokumentáció esetén, a verseny honlapján elérhető word sablon használata kötelező és tartalmaznia kell a sablonban megadott vázlatpontokat.</w:t>
          </w:r>
        </w:p>
        <w:p w14:paraId="216FC087" w14:textId="77777777" w:rsidR="00F22243" w:rsidRDefault="00F22243" w:rsidP="009F4723">
          <w:pPr>
            <w:spacing w:line="360" w:lineRule="auto"/>
            <w:rPr>
              <w:b/>
              <w:sz w:val="24"/>
            </w:rPr>
          </w:pPr>
        </w:p>
        <w:p w14:paraId="6E7C4675" w14:textId="0A96A231" w:rsidR="00F22243" w:rsidRDefault="00F22243" w:rsidP="00F22243">
          <w:pPr>
            <w:jc w:val="left"/>
            <w:rPr>
              <w:b/>
              <w:sz w:val="24"/>
            </w:rPr>
          </w:pPr>
          <w:r>
            <w:rPr>
              <w:b/>
              <w:sz w:val="24"/>
            </w:rPr>
            <w:br w:type="page"/>
          </w:r>
        </w:p>
        <w:p w14:paraId="0C487457" w14:textId="6AD0FCB9" w:rsidR="00A97164" w:rsidRPr="00514C9E" w:rsidRDefault="00A97164" w:rsidP="009F4723">
          <w:pPr>
            <w:spacing w:line="360" w:lineRule="auto"/>
            <w:rPr>
              <w:b/>
              <w:sz w:val="24"/>
            </w:rPr>
          </w:pPr>
          <w:r w:rsidRPr="00514C9E">
            <w:rPr>
              <w:b/>
              <w:sz w:val="24"/>
            </w:rPr>
            <w:t>A dokumentáció kötelező</w:t>
          </w:r>
          <w:r w:rsidR="00514C9E" w:rsidRPr="00514C9E">
            <w:rPr>
              <w:b/>
              <w:sz w:val="24"/>
            </w:rPr>
            <w:t xml:space="preserve"> tartalmi</w:t>
          </w:r>
          <w:r w:rsidRPr="00514C9E">
            <w:rPr>
              <w:b/>
              <w:sz w:val="24"/>
            </w:rPr>
            <w:t xml:space="preserve"> elemei:</w:t>
          </w:r>
        </w:p>
        <w:p w14:paraId="74996205" w14:textId="77777777" w:rsidR="00514C9E" w:rsidRPr="00514C9E" w:rsidRDefault="00514C9E" w:rsidP="00514C9E">
          <w:pPr>
            <w:spacing w:line="360" w:lineRule="auto"/>
            <w:rPr>
              <w:b/>
              <w:i/>
              <w:sz w:val="24"/>
            </w:rPr>
          </w:pPr>
          <w:r w:rsidRPr="00514C9E">
            <w:rPr>
              <w:b/>
              <w:i/>
              <w:sz w:val="24"/>
            </w:rPr>
            <w:t>1</w:t>
          </w:r>
          <w:r w:rsidRPr="00514C9E">
            <w:rPr>
              <w:b/>
              <w:i/>
              <w:sz w:val="24"/>
            </w:rPr>
            <w:tab/>
            <w:t>Koncepció rövid ismertetése</w:t>
          </w:r>
        </w:p>
        <w:p w14:paraId="3B523F6B" w14:textId="7A902798" w:rsidR="00514C9E" w:rsidRPr="00514C9E" w:rsidRDefault="00514C9E" w:rsidP="00514C9E">
          <w:pPr>
            <w:pStyle w:val="Listaszerbekezds"/>
            <w:numPr>
              <w:ilvl w:val="0"/>
              <w:numId w:val="7"/>
            </w:numPr>
            <w:spacing w:line="360" w:lineRule="auto"/>
            <w:rPr>
              <w:sz w:val="24"/>
            </w:rPr>
          </w:pPr>
          <w:r w:rsidRPr="00514C9E">
            <w:rPr>
              <w:sz w:val="24"/>
            </w:rPr>
            <w:t>A koncepció megválasztásának okai</w:t>
          </w:r>
        </w:p>
        <w:p w14:paraId="0D09149E" w14:textId="30911A96" w:rsidR="00514C9E" w:rsidRPr="00514C9E" w:rsidRDefault="00514C9E" w:rsidP="00514C9E">
          <w:pPr>
            <w:pStyle w:val="Listaszerbekezds"/>
            <w:numPr>
              <w:ilvl w:val="0"/>
              <w:numId w:val="7"/>
            </w:numPr>
            <w:spacing w:line="360" w:lineRule="auto"/>
            <w:rPr>
              <w:sz w:val="24"/>
            </w:rPr>
          </w:pPr>
          <w:r w:rsidRPr="00514C9E">
            <w:rPr>
              <w:sz w:val="24"/>
            </w:rPr>
            <w:t>A koncepció alapjául szolgáló robot(ok) bemutatása</w:t>
          </w:r>
        </w:p>
        <w:p w14:paraId="3068ADB8" w14:textId="77777777" w:rsidR="00514C9E" w:rsidRPr="00514C9E" w:rsidRDefault="00514C9E" w:rsidP="00514C9E">
          <w:pPr>
            <w:spacing w:line="360" w:lineRule="auto"/>
            <w:ind w:firstLine="720"/>
            <w:rPr>
              <w:i/>
              <w:sz w:val="24"/>
            </w:rPr>
          </w:pPr>
          <w:r w:rsidRPr="00514C9E">
            <w:rPr>
              <w:i/>
              <w:sz w:val="24"/>
            </w:rPr>
            <w:t>1.1</w:t>
          </w:r>
          <w:r w:rsidRPr="00514C9E">
            <w:rPr>
              <w:i/>
              <w:sz w:val="24"/>
            </w:rPr>
            <w:tab/>
            <w:t>A robot és vezérlés ismertetése</w:t>
          </w:r>
        </w:p>
        <w:p w14:paraId="3ADD27C9" w14:textId="457F4D34" w:rsidR="00514C9E" w:rsidRPr="00514C9E" w:rsidRDefault="00514C9E" w:rsidP="00514C9E">
          <w:pPr>
            <w:pStyle w:val="Listaszerbekezds"/>
            <w:numPr>
              <w:ilvl w:val="0"/>
              <w:numId w:val="9"/>
            </w:numPr>
            <w:spacing w:line="360" w:lineRule="auto"/>
            <w:rPr>
              <w:sz w:val="24"/>
            </w:rPr>
          </w:pPr>
          <w:r w:rsidRPr="00514C9E">
            <w:rPr>
              <w:sz w:val="24"/>
            </w:rPr>
            <w:t>Blokkdiagram: a robot és az irányító rendszer fő részeinek bemutatása</w:t>
          </w:r>
        </w:p>
        <w:p w14:paraId="5A3C4F1D" w14:textId="3D2150DA" w:rsidR="00514C9E" w:rsidRPr="00514C9E" w:rsidRDefault="00514C9E" w:rsidP="00514C9E">
          <w:pPr>
            <w:pStyle w:val="Listaszerbekezds"/>
            <w:numPr>
              <w:ilvl w:val="0"/>
              <w:numId w:val="9"/>
            </w:numPr>
            <w:spacing w:line="360" w:lineRule="auto"/>
            <w:rPr>
              <w:sz w:val="24"/>
            </w:rPr>
          </w:pPr>
          <w:r w:rsidRPr="00514C9E">
            <w:rPr>
              <w:sz w:val="24"/>
            </w:rPr>
            <w:t>Folyamatábra: a vezérlő szoftver működésének ismertetése</w:t>
          </w:r>
        </w:p>
        <w:p w14:paraId="56B3EF6A" w14:textId="77777777" w:rsidR="00514C9E" w:rsidRPr="00514C9E" w:rsidRDefault="00514C9E" w:rsidP="00514C9E">
          <w:pPr>
            <w:spacing w:line="360" w:lineRule="auto"/>
            <w:rPr>
              <w:b/>
              <w:i/>
              <w:sz w:val="24"/>
            </w:rPr>
          </w:pPr>
          <w:r w:rsidRPr="00514C9E">
            <w:rPr>
              <w:b/>
              <w:i/>
              <w:sz w:val="24"/>
            </w:rPr>
            <w:t>2</w:t>
          </w:r>
          <w:r w:rsidRPr="00514C9E">
            <w:rPr>
              <w:b/>
              <w:i/>
              <w:sz w:val="24"/>
            </w:rPr>
            <w:tab/>
            <w:t>Robot részletes bemutatása</w:t>
          </w:r>
        </w:p>
        <w:p w14:paraId="4FF49437" w14:textId="77777777" w:rsidR="00514C9E" w:rsidRPr="00514C9E" w:rsidRDefault="00514C9E" w:rsidP="00514C9E">
          <w:pPr>
            <w:spacing w:line="360" w:lineRule="auto"/>
            <w:ind w:firstLine="720"/>
            <w:rPr>
              <w:i/>
              <w:sz w:val="24"/>
            </w:rPr>
          </w:pPr>
          <w:r w:rsidRPr="00514C9E">
            <w:rPr>
              <w:i/>
              <w:sz w:val="24"/>
            </w:rPr>
            <w:t>2.1</w:t>
          </w:r>
          <w:r w:rsidRPr="00514C9E">
            <w:rPr>
              <w:i/>
              <w:sz w:val="24"/>
            </w:rPr>
            <w:tab/>
            <w:t>Mechanikai felépítés bemutatása</w:t>
          </w:r>
        </w:p>
        <w:p w14:paraId="74E6F298" w14:textId="0DED8014" w:rsidR="00514C9E" w:rsidRPr="00514C9E" w:rsidRDefault="00514C9E" w:rsidP="00514C9E">
          <w:pPr>
            <w:pStyle w:val="Listaszerbekezds"/>
            <w:numPr>
              <w:ilvl w:val="0"/>
              <w:numId w:val="11"/>
            </w:numPr>
            <w:spacing w:line="360" w:lineRule="auto"/>
            <w:rPr>
              <w:sz w:val="24"/>
            </w:rPr>
          </w:pPr>
          <w:r w:rsidRPr="00514C9E">
            <w:rPr>
              <w:sz w:val="24"/>
            </w:rPr>
            <w:t>Felhasznált anyagok ismertetése</w:t>
          </w:r>
        </w:p>
        <w:p w14:paraId="1EACEDAC" w14:textId="6BAD2D5B" w:rsidR="00514C9E" w:rsidRPr="00514C9E" w:rsidRDefault="00514C9E" w:rsidP="00514C9E">
          <w:pPr>
            <w:pStyle w:val="Listaszerbekezds"/>
            <w:numPr>
              <w:ilvl w:val="0"/>
              <w:numId w:val="11"/>
            </w:numPr>
            <w:spacing w:line="360" w:lineRule="auto"/>
            <w:rPr>
              <w:sz w:val="24"/>
            </w:rPr>
          </w:pPr>
          <w:r w:rsidRPr="00514C9E">
            <w:rPr>
              <w:sz w:val="24"/>
            </w:rPr>
            <w:t>Lebegőképesség beállítása</w:t>
          </w:r>
        </w:p>
        <w:p w14:paraId="6B269415" w14:textId="77777777" w:rsidR="00514C9E" w:rsidRPr="00514C9E" w:rsidRDefault="00514C9E" w:rsidP="00514C9E">
          <w:pPr>
            <w:spacing w:line="360" w:lineRule="auto"/>
            <w:ind w:firstLine="720"/>
            <w:rPr>
              <w:i/>
              <w:sz w:val="24"/>
            </w:rPr>
          </w:pPr>
          <w:r w:rsidRPr="00514C9E">
            <w:rPr>
              <w:i/>
              <w:sz w:val="24"/>
            </w:rPr>
            <w:t>2.2</w:t>
          </w:r>
          <w:r w:rsidRPr="00514C9E">
            <w:rPr>
              <w:i/>
              <w:sz w:val="24"/>
            </w:rPr>
            <w:tab/>
            <w:t>Robot szabadsági fokainak ismertetése</w:t>
          </w:r>
        </w:p>
        <w:p w14:paraId="5B47C275" w14:textId="49CC55E1" w:rsidR="00514C9E" w:rsidRPr="00514C9E" w:rsidRDefault="00514C9E" w:rsidP="00514C9E">
          <w:pPr>
            <w:pStyle w:val="Listaszerbekezds"/>
            <w:numPr>
              <w:ilvl w:val="0"/>
              <w:numId w:val="13"/>
            </w:numPr>
            <w:spacing w:line="360" w:lineRule="auto"/>
            <w:rPr>
              <w:sz w:val="24"/>
            </w:rPr>
          </w:pPr>
          <w:r w:rsidRPr="00514C9E">
            <w:rPr>
              <w:sz w:val="24"/>
            </w:rPr>
            <w:t>Szabadsági fokok (DOF – Degree of Freedom): 3 vagy 6 DOF rendszer ismertetése</w:t>
          </w:r>
        </w:p>
        <w:p w14:paraId="6AFBDD51" w14:textId="77777777" w:rsidR="00514C9E" w:rsidRPr="00514C9E" w:rsidRDefault="00514C9E" w:rsidP="00514C9E">
          <w:pPr>
            <w:spacing w:line="360" w:lineRule="auto"/>
            <w:ind w:firstLine="720"/>
            <w:rPr>
              <w:i/>
              <w:sz w:val="24"/>
            </w:rPr>
          </w:pPr>
          <w:r w:rsidRPr="00514C9E">
            <w:rPr>
              <w:i/>
              <w:sz w:val="24"/>
            </w:rPr>
            <w:t>2.3</w:t>
          </w:r>
          <w:r w:rsidRPr="00514C9E">
            <w:rPr>
              <w:i/>
              <w:sz w:val="24"/>
            </w:rPr>
            <w:tab/>
            <w:t>Biztonsági funkciók ismertetése</w:t>
          </w:r>
        </w:p>
        <w:p w14:paraId="5B664BF5" w14:textId="679CADE2" w:rsidR="00514C9E" w:rsidRPr="00514C9E" w:rsidRDefault="00514C9E" w:rsidP="00514C9E">
          <w:pPr>
            <w:pStyle w:val="Listaszerbekezds"/>
            <w:numPr>
              <w:ilvl w:val="0"/>
              <w:numId w:val="13"/>
            </w:numPr>
            <w:spacing w:line="360" w:lineRule="auto"/>
            <w:rPr>
              <w:sz w:val="24"/>
            </w:rPr>
          </w:pPr>
          <w:r w:rsidRPr="00514C9E">
            <w:rPr>
              <w:sz w:val="24"/>
            </w:rPr>
            <w:t>Beázás detektálása és az áramtalanítás folyamata</w:t>
          </w:r>
        </w:p>
        <w:p w14:paraId="18A83BD4" w14:textId="205A48A2" w:rsidR="00514C9E" w:rsidRPr="00514C9E" w:rsidRDefault="00514C9E" w:rsidP="00514C9E">
          <w:pPr>
            <w:pStyle w:val="Listaszerbekezds"/>
            <w:numPr>
              <w:ilvl w:val="0"/>
              <w:numId w:val="13"/>
            </w:numPr>
            <w:spacing w:line="360" w:lineRule="auto"/>
            <w:rPr>
              <w:sz w:val="24"/>
            </w:rPr>
          </w:pPr>
          <w:r w:rsidRPr="00514C9E">
            <w:rPr>
              <w:sz w:val="24"/>
            </w:rPr>
            <w:t>Bekapcsolási és leállítási szekvencia ismertetése</w:t>
          </w:r>
        </w:p>
        <w:p w14:paraId="090BF462" w14:textId="77777777" w:rsidR="00514C9E" w:rsidRPr="00514C9E" w:rsidRDefault="00514C9E" w:rsidP="00514C9E">
          <w:pPr>
            <w:spacing w:line="360" w:lineRule="auto"/>
            <w:rPr>
              <w:i/>
              <w:sz w:val="24"/>
            </w:rPr>
          </w:pPr>
          <w:r w:rsidRPr="00514C9E">
            <w:rPr>
              <w:i/>
              <w:sz w:val="24"/>
            </w:rPr>
            <w:t>2.4</w:t>
          </w:r>
          <w:r w:rsidRPr="00514C9E">
            <w:rPr>
              <w:i/>
              <w:sz w:val="24"/>
            </w:rPr>
            <w:tab/>
            <w:t>Szoftverfunkciók részletes bemutatása</w:t>
          </w:r>
        </w:p>
        <w:p w14:paraId="2AAB0834" w14:textId="0EB77C8B" w:rsidR="00514C9E" w:rsidRPr="00514C9E" w:rsidRDefault="00514C9E" w:rsidP="00514C9E">
          <w:pPr>
            <w:pStyle w:val="Listaszerbekezds"/>
            <w:numPr>
              <w:ilvl w:val="0"/>
              <w:numId w:val="22"/>
            </w:numPr>
            <w:spacing w:line="360" w:lineRule="auto"/>
            <w:rPr>
              <w:sz w:val="24"/>
            </w:rPr>
          </w:pPr>
          <w:r w:rsidRPr="00514C9E">
            <w:rPr>
              <w:sz w:val="24"/>
            </w:rPr>
            <w:t>Vezérlési elv ismertetése</w:t>
          </w:r>
        </w:p>
        <w:p w14:paraId="3C6313F0" w14:textId="21FC7131" w:rsidR="00514C9E" w:rsidRPr="00514C9E" w:rsidRDefault="00514C9E" w:rsidP="00514C9E">
          <w:pPr>
            <w:pStyle w:val="Listaszerbekezds"/>
            <w:numPr>
              <w:ilvl w:val="0"/>
              <w:numId w:val="22"/>
            </w:numPr>
            <w:spacing w:line="360" w:lineRule="auto"/>
            <w:rPr>
              <w:sz w:val="24"/>
            </w:rPr>
          </w:pPr>
          <w:r w:rsidRPr="00514C9E">
            <w:rPr>
              <w:sz w:val="24"/>
            </w:rPr>
            <w:t>Esetleges autonóm funkciók bemutatása</w:t>
          </w:r>
        </w:p>
        <w:p w14:paraId="4000B208" w14:textId="77777777" w:rsidR="00514C9E" w:rsidRPr="00514C9E" w:rsidRDefault="00514C9E" w:rsidP="00514C9E">
          <w:pPr>
            <w:spacing w:line="360" w:lineRule="auto"/>
            <w:ind w:firstLine="720"/>
            <w:rPr>
              <w:i/>
              <w:sz w:val="24"/>
            </w:rPr>
          </w:pPr>
          <w:r w:rsidRPr="00514C9E">
            <w:rPr>
              <w:i/>
              <w:sz w:val="24"/>
            </w:rPr>
            <w:t>2.5</w:t>
          </w:r>
          <w:r w:rsidRPr="00514C9E">
            <w:rPr>
              <w:i/>
              <w:sz w:val="24"/>
            </w:rPr>
            <w:tab/>
            <w:t>Szenzorok bemutatása</w:t>
          </w:r>
        </w:p>
        <w:p w14:paraId="187A1E1F" w14:textId="7334BA87" w:rsidR="00514C9E" w:rsidRPr="00514C9E" w:rsidRDefault="00514C9E" w:rsidP="00514C9E">
          <w:pPr>
            <w:pStyle w:val="Listaszerbekezds"/>
            <w:numPr>
              <w:ilvl w:val="0"/>
              <w:numId w:val="20"/>
            </w:numPr>
            <w:spacing w:line="360" w:lineRule="auto"/>
            <w:rPr>
              <w:sz w:val="24"/>
            </w:rPr>
          </w:pPr>
          <w:r w:rsidRPr="00514C9E">
            <w:rPr>
              <w:sz w:val="24"/>
            </w:rPr>
            <w:t>A roboton használt szenzorok ismertetése és elhelyezésük</w:t>
          </w:r>
        </w:p>
        <w:p w14:paraId="1FE23B98" w14:textId="77777777" w:rsidR="00514C9E" w:rsidRPr="00514C9E" w:rsidRDefault="00514C9E" w:rsidP="00514C9E">
          <w:pPr>
            <w:spacing w:line="360" w:lineRule="auto"/>
            <w:ind w:firstLine="360"/>
            <w:rPr>
              <w:i/>
              <w:sz w:val="24"/>
            </w:rPr>
          </w:pPr>
          <w:r w:rsidRPr="00514C9E">
            <w:rPr>
              <w:i/>
              <w:sz w:val="24"/>
            </w:rPr>
            <w:t>2.6</w:t>
          </w:r>
          <w:r w:rsidRPr="00514C9E">
            <w:rPr>
              <w:i/>
              <w:sz w:val="24"/>
            </w:rPr>
            <w:tab/>
            <w:t>Saját tervezésű áramkörök</w:t>
          </w:r>
        </w:p>
        <w:p w14:paraId="4514EFC4" w14:textId="77777777" w:rsidR="00514C9E" w:rsidRPr="00514C9E" w:rsidRDefault="00514C9E" w:rsidP="00514C9E">
          <w:pPr>
            <w:pStyle w:val="Listaszerbekezds"/>
            <w:numPr>
              <w:ilvl w:val="0"/>
              <w:numId w:val="20"/>
            </w:numPr>
            <w:spacing w:line="360" w:lineRule="auto"/>
            <w:rPr>
              <w:sz w:val="24"/>
            </w:rPr>
          </w:pPr>
          <w:r w:rsidRPr="00514C9E">
            <w:rPr>
              <w:sz w:val="24"/>
            </w:rPr>
            <w:t>Saját tervezésű áramkörökön megvalósítani kívánt funkciók ismertetése.</w:t>
          </w:r>
        </w:p>
        <w:p w14:paraId="3DDDF4C7" w14:textId="41F79ACD" w:rsidR="00514C9E" w:rsidRPr="00514C9E" w:rsidRDefault="00514C9E" w:rsidP="00514C9E">
          <w:pPr>
            <w:pStyle w:val="Listaszerbekezds"/>
            <w:numPr>
              <w:ilvl w:val="0"/>
              <w:numId w:val="20"/>
            </w:numPr>
            <w:spacing w:line="360" w:lineRule="auto"/>
            <w:rPr>
              <w:sz w:val="24"/>
            </w:rPr>
          </w:pPr>
          <w:r w:rsidRPr="00514C9E">
            <w:rPr>
              <w:sz w:val="24"/>
            </w:rPr>
            <w:t>Nem szükséges a teljes terv leadása, elég ismertetni azt, hogy van-e tervben saját áramkörök elkészítve, illetve azoknak milyen funkciói lesznek.</w:t>
          </w:r>
        </w:p>
        <w:p w14:paraId="07043C81" w14:textId="77777777" w:rsidR="00514C9E" w:rsidRPr="00514C9E" w:rsidRDefault="00514C9E" w:rsidP="00514C9E">
          <w:pPr>
            <w:spacing w:line="360" w:lineRule="auto"/>
            <w:rPr>
              <w:b/>
              <w:i/>
              <w:sz w:val="24"/>
            </w:rPr>
          </w:pPr>
          <w:r w:rsidRPr="00514C9E">
            <w:rPr>
              <w:b/>
              <w:i/>
              <w:sz w:val="24"/>
            </w:rPr>
            <w:t>3</w:t>
          </w:r>
          <w:r w:rsidRPr="00514C9E">
            <w:rPr>
              <w:b/>
              <w:i/>
              <w:sz w:val="24"/>
            </w:rPr>
            <w:tab/>
            <w:t>Irányító központ bemutatása</w:t>
          </w:r>
        </w:p>
        <w:p w14:paraId="4891DBE8" w14:textId="77777777" w:rsidR="00514C9E" w:rsidRPr="00514C9E" w:rsidRDefault="00514C9E" w:rsidP="00514C9E">
          <w:pPr>
            <w:spacing w:line="360" w:lineRule="auto"/>
            <w:ind w:firstLine="720"/>
            <w:rPr>
              <w:i/>
              <w:sz w:val="24"/>
            </w:rPr>
          </w:pPr>
          <w:r w:rsidRPr="00514C9E">
            <w:rPr>
              <w:i/>
              <w:sz w:val="24"/>
            </w:rPr>
            <w:t>3.1</w:t>
          </w:r>
          <w:r w:rsidRPr="00514C9E">
            <w:rPr>
              <w:i/>
              <w:sz w:val="24"/>
            </w:rPr>
            <w:tab/>
            <w:t>Irányító központ sematikus ismertetése</w:t>
          </w:r>
        </w:p>
        <w:p w14:paraId="1EAE3238" w14:textId="2E6D95D0" w:rsidR="00514C9E" w:rsidRPr="00514C9E" w:rsidRDefault="00514C9E" w:rsidP="00514C9E">
          <w:pPr>
            <w:pStyle w:val="Listaszerbekezds"/>
            <w:numPr>
              <w:ilvl w:val="0"/>
              <w:numId w:val="17"/>
            </w:numPr>
            <w:spacing w:line="360" w:lineRule="auto"/>
            <w:rPr>
              <w:sz w:val="24"/>
            </w:rPr>
          </w:pPr>
          <w:r w:rsidRPr="00514C9E">
            <w:rPr>
              <w:sz w:val="24"/>
            </w:rPr>
            <w:t>Tervezett kinézet és kezelőszervek bemutatása</w:t>
          </w:r>
        </w:p>
        <w:p w14:paraId="1BC94724" w14:textId="77777777" w:rsidR="00514C9E" w:rsidRPr="00514C9E" w:rsidRDefault="00514C9E" w:rsidP="00514C9E">
          <w:pPr>
            <w:spacing w:line="360" w:lineRule="auto"/>
            <w:ind w:firstLine="720"/>
            <w:rPr>
              <w:i/>
              <w:sz w:val="24"/>
            </w:rPr>
          </w:pPr>
          <w:r w:rsidRPr="00514C9E">
            <w:rPr>
              <w:i/>
              <w:sz w:val="24"/>
            </w:rPr>
            <w:t>3.2</w:t>
          </w:r>
          <w:r w:rsidRPr="00514C9E">
            <w:rPr>
              <w:i/>
              <w:sz w:val="24"/>
            </w:rPr>
            <w:tab/>
            <w:t>Kommunikáció ismertetése</w:t>
          </w:r>
        </w:p>
        <w:p w14:paraId="13BAFDC8" w14:textId="09DF89E5" w:rsidR="00514C9E" w:rsidRPr="00514C9E" w:rsidRDefault="00514C9E" w:rsidP="00514C9E">
          <w:pPr>
            <w:pStyle w:val="Listaszerbekezds"/>
            <w:numPr>
              <w:ilvl w:val="0"/>
              <w:numId w:val="15"/>
            </w:numPr>
            <w:spacing w:line="360" w:lineRule="auto"/>
            <w:rPr>
              <w:sz w:val="24"/>
            </w:rPr>
          </w:pPr>
          <w:r w:rsidRPr="00514C9E">
            <w:rPr>
              <w:sz w:val="24"/>
            </w:rPr>
            <w:t>Robot és irányító központ közötti adatkapcsolat</w:t>
          </w:r>
        </w:p>
        <w:p w14:paraId="07A6A2FF" w14:textId="3314545C" w:rsidR="00514C9E" w:rsidRPr="00514C9E" w:rsidRDefault="00514C9E" w:rsidP="00514C9E">
          <w:pPr>
            <w:pStyle w:val="Listaszerbekezds"/>
            <w:numPr>
              <w:ilvl w:val="0"/>
              <w:numId w:val="15"/>
            </w:numPr>
            <w:spacing w:line="360" w:lineRule="auto"/>
            <w:rPr>
              <w:sz w:val="24"/>
            </w:rPr>
          </w:pPr>
          <w:r w:rsidRPr="00514C9E">
            <w:rPr>
              <w:sz w:val="24"/>
            </w:rPr>
            <w:t>Alkalmazott kommunikációs protokoll</w:t>
          </w:r>
        </w:p>
        <w:p w14:paraId="061CAAC8" w14:textId="6E733CBA" w:rsidR="00514C9E" w:rsidRPr="00514C9E" w:rsidRDefault="00514C9E" w:rsidP="00514C9E">
          <w:pPr>
            <w:pStyle w:val="Listaszerbekezds"/>
            <w:numPr>
              <w:ilvl w:val="0"/>
              <w:numId w:val="15"/>
            </w:numPr>
            <w:spacing w:line="360" w:lineRule="auto"/>
            <w:rPr>
              <w:sz w:val="24"/>
            </w:rPr>
          </w:pPr>
          <w:r w:rsidRPr="00514C9E">
            <w:rPr>
              <w:sz w:val="24"/>
            </w:rPr>
            <w:t>Közölt adatok felsorolása</w:t>
          </w:r>
        </w:p>
        <w:p w14:paraId="4BBA5984" w14:textId="14D060CC" w:rsidR="000B7C2D" w:rsidRPr="00514C9E" w:rsidRDefault="00514C9E" w:rsidP="00514C9E">
          <w:pPr>
            <w:spacing w:line="360" w:lineRule="auto"/>
            <w:rPr>
              <w:b/>
              <w:i/>
              <w:sz w:val="24"/>
            </w:rPr>
          </w:pPr>
          <w:r w:rsidRPr="00514C9E">
            <w:rPr>
              <w:b/>
              <w:i/>
              <w:sz w:val="24"/>
            </w:rPr>
            <w:t>4</w:t>
          </w:r>
          <w:r w:rsidRPr="00514C9E">
            <w:rPr>
              <w:b/>
              <w:i/>
              <w:sz w:val="24"/>
            </w:rPr>
            <w:tab/>
            <w:t>Összegzés</w:t>
          </w:r>
        </w:p>
      </w:sdtContent>
    </w:sdt>
    <w:p w14:paraId="763B1757" w14:textId="77777777" w:rsidR="00514C9E" w:rsidRDefault="00514C9E" w:rsidP="009F4723">
      <w:pPr>
        <w:rPr>
          <w:b/>
          <w:sz w:val="24"/>
        </w:rPr>
      </w:pPr>
    </w:p>
    <w:p w14:paraId="1EE21136" w14:textId="0D7FEE52" w:rsidR="00514C9E" w:rsidRPr="00F22243" w:rsidRDefault="00514C9E" w:rsidP="00514C9E">
      <w:pPr>
        <w:rPr>
          <w:b/>
          <w:sz w:val="24"/>
        </w:rPr>
      </w:pPr>
      <w:r w:rsidRPr="00F22243">
        <w:rPr>
          <w:b/>
          <w:sz w:val="24"/>
        </w:rPr>
        <w:t>Formai követelmények:</w:t>
      </w:r>
    </w:p>
    <w:p w14:paraId="513BE0AA" w14:textId="633CE04D" w:rsidR="00514C9E" w:rsidRPr="00F22243" w:rsidRDefault="00514C9E" w:rsidP="00514C9E">
      <w:pPr>
        <w:spacing w:line="360" w:lineRule="auto"/>
        <w:rPr>
          <w:sz w:val="24"/>
        </w:rPr>
      </w:pPr>
      <w:r w:rsidRPr="00F22243">
        <w:rPr>
          <w:sz w:val="24"/>
        </w:rPr>
        <w:t xml:space="preserve">A tartalom sorkizártan, 1,5 sorközzel kerül megírásra. A fejezetek </w:t>
      </w:r>
      <w:r w:rsidR="00F22243">
        <w:rPr>
          <w:sz w:val="24"/>
        </w:rPr>
        <w:t xml:space="preserve">címe 16-os méret, félkövér. Az 1. szintű </w:t>
      </w:r>
      <w:r w:rsidRPr="00F22243">
        <w:rPr>
          <w:sz w:val="24"/>
        </w:rPr>
        <w:t>fejezet címek minden esetben új oldalra kerü</w:t>
      </w:r>
      <w:r w:rsidR="00F22243">
        <w:rPr>
          <w:sz w:val="24"/>
        </w:rPr>
        <w:t>lnek! Az alfejezetek címe 14-es/12-es méretű félkövér.</w:t>
      </w:r>
    </w:p>
    <w:p w14:paraId="73DBBD33" w14:textId="4A735037" w:rsidR="00514C9E" w:rsidRPr="00F22243" w:rsidRDefault="00514C9E" w:rsidP="00F22243">
      <w:pPr>
        <w:spacing w:line="360" w:lineRule="auto"/>
        <w:rPr>
          <w:sz w:val="24"/>
        </w:rPr>
      </w:pPr>
      <w:r w:rsidRPr="00F22243">
        <w:rPr>
          <w:sz w:val="24"/>
        </w:rPr>
        <w:t xml:space="preserve">Oldalbeállítás: Az oldal A4 méretű, álló. A bal oldali margó 3,5 cm, a további margók 2,5 cm-esek. A betűtípus Times New Roman 12 pt. </w:t>
      </w:r>
    </w:p>
    <w:p w14:paraId="28D3DDC8" w14:textId="77777777" w:rsidR="00514C9E" w:rsidRPr="00F22243" w:rsidRDefault="00514C9E" w:rsidP="00F22243">
      <w:pPr>
        <w:spacing w:line="360" w:lineRule="auto"/>
        <w:rPr>
          <w:sz w:val="24"/>
        </w:rPr>
      </w:pPr>
      <w:r w:rsidRPr="00F22243">
        <w:rPr>
          <w:sz w:val="24"/>
        </w:rPr>
        <w:t xml:space="preserve">Ábrák, képek: Az ábrák, képek középre igazítva, alatta számozással és címmel ellátva kerülnek elhelyezésre. </w:t>
      </w:r>
    </w:p>
    <w:p w14:paraId="1205715E" w14:textId="77777777" w:rsidR="00514C9E" w:rsidRPr="00F22243" w:rsidRDefault="00514C9E" w:rsidP="00514C9E">
      <w:pPr>
        <w:spacing w:line="360" w:lineRule="auto"/>
        <w:rPr>
          <w:sz w:val="24"/>
        </w:rPr>
      </w:pPr>
      <w:r w:rsidRPr="00F22243">
        <w:rPr>
          <w:sz w:val="24"/>
        </w:rPr>
        <w:t xml:space="preserve">A táblázatok középre igazítva, felette számozással és címmel ellátva, melyek betűmérete egységesen 10-es. Térköz nélkül kerülnek elhelyezésre. </w:t>
      </w:r>
    </w:p>
    <w:p w14:paraId="7FE689BD" w14:textId="20846438" w:rsidR="00514C9E" w:rsidRPr="00F22243" w:rsidRDefault="00514C9E" w:rsidP="00514C9E">
      <w:pPr>
        <w:rPr>
          <w:sz w:val="24"/>
        </w:rPr>
      </w:pPr>
      <w:r w:rsidRPr="00F22243">
        <w:rPr>
          <w:sz w:val="24"/>
        </w:rPr>
        <w:t>A számozás nem fejezetekre bontva történik, folyamatos az egész dolgozatra vonatkoztatva.</w:t>
      </w:r>
    </w:p>
    <w:p w14:paraId="5E9FFD92" w14:textId="77777777" w:rsidR="00F22243" w:rsidRDefault="00F22243" w:rsidP="009F4723">
      <w:pPr>
        <w:rPr>
          <w:b/>
          <w:sz w:val="24"/>
        </w:rPr>
      </w:pPr>
    </w:p>
    <w:p w14:paraId="035B97A2" w14:textId="501206E9" w:rsidR="009F4723" w:rsidRPr="00963342" w:rsidRDefault="009F4723" w:rsidP="009F4723">
      <w:pPr>
        <w:rPr>
          <w:b/>
          <w:sz w:val="24"/>
        </w:rPr>
      </w:pPr>
      <w:bookmarkStart w:id="1" w:name="_GoBack"/>
      <w:bookmarkEnd w:id="1"/>
      <w:r w:rsidRPr="00963342">
        <w:rPr>
          <w:b/>
          <w:sz w:val="24"/>
        </w:rPr>
        <w:t>Az összefoglaló műszaki dokumentáció maximális terjedelme 40 A4-es oldal.</w:t>
      </w:r>
    </w:p>
    <w:p w14:paraId="16D366DF" w14:textId="77777777" w:rsidR="009F4723" w:rsidRPr="00497FA7" w:rsidRDefault="009F4723">
      <w:pPr>
        <w:spacing w:line="360" w:lineRule="auto"/>
      </w:pPr>
    </w:p>
    <w:sectPr w:rsidR="009F4723" w:rsidRPr="00497FA7" w:rsidSect="00CF015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53805" w14:textId="77777777" w:rsidR="00083A70" w:rsidRDefault="00083A70" w:rsidP="000B7C2D">
      <w:pPr>
        <w:spacing w:after="0" w:line="240" w:lineRule="auto"/>
      </w:pPr>
      <w:r>
        <w:separator/>
      </w:r>
    </w:p>
    <w:p w14:paraId="11E2F94D" w14:textId="77777777" w:rsidR="00083A70" w:rsidRDefault="00083A70"/>
  </w:endnote>
  <w:endnote w:type="continuationSeparator" w:id="0">
    <w:p w14:paraId="71D382A0" w14:textId="77777777" w:rsidR="00083A70" w:rsidRDefault="00083A70" w:rsidP="000B7C2D">
      <w:pPr>
        <w:spacing w:after="0" w:line="240" w:lineRule="auto"/>
      </w:pPr>
      <w:r>
        <w:continuationSeparator/>
      </w:r>
    </w:p>
    <w:p w14:paraId="5A472890" w14:textId="77777777" w:rsidR="00083A70" w:rsidRDefault="00083A70"/>
  </w:endnote>
  <w:endnote w:type="continuationNotice" w:id="1">
    <w:p w14:paraId="56E175BC" w14:textId="77777777" w:rsidR="00083A70" w:rsidRDefault="00083A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14904" w14:textId="1260DCD2" w:rsidR="00DE1B21" w:rsidRDefault="006F03A0" w:rsidP="00DE1B21">
    <w:pPr>
      <w:pStyle w:val="llb"/>
      <w:pBdr>
        <w:bottom w:val="single" w:sz="12" w:space="1" w:color="auto"/>
      </w:pBdr>
      <w:rPr>
        <w:lang w:val="en-US"/>
      </w:rPr>
    </w:pPr>
    <w:r>
      <w:rPr>
        <w:noProof/>
        <w:sz w:val="16"/>
        <w:szCs w:val="16"/>
        <w:lang w:eastAsia="hu-HU"/>
      </w:rPr>
      <w:drawing>
        <wp:anchor distT="0" distB="0" distL="114300" distR="114300" simplePos="0" relativeHeight="251658239" behindDoc="1" locked="0" layoutInCell="1" allowOverlap="1" wp14:anchorId="3352BA2A" wp14:editId="7E28A0F5">
          <wp:simplePos x="0" y="0"/>
          <wp:positionH relativeFrom="page">
            <wp:align>right</wp:align>
          </wp:positionH>
          <wp:positionV relativeFrom="paragraph">
            <wp:posOffset>-2178139</wp:posOffset>
          </wp:positionV>
          <wp:extent cx="4861560" cy="3263900"/>
          <wp:effectExtent l="0" t="0" r="0" b="0"/>
          <wp:wrapNone/>
          <wp:docPr id="174001824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1560" cy="326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B0554" w14:textId="1CCB9C2C" w:rsidR="00DE1B21" w:rsidRPr="00270EF2" w:rsidRDefault="003E58D8" w:rsidP="00DE1B21">
    <w:pPr>
      <w:pStyle w:val="llb"/>
      <w:rPr>
        <w:lang w:val="en-US"/>
      </w:rPr>
    </w:pPr>
    <w:r>
      <w:rPr>
        <w:lang w:val="en-US"/>
      </w:rPr>
      <w:t>Műszaki dokumentációk szabályzata</w:t>
    </w:r>
    <w:r>
      <w:rPr>
        <w:lang w:val="en-US"/>
      </w:rPr>
      <w:tab/>
    </w:r>
    <w:r w:rsidR="00DE1B21">
      <w:rPr>
        <w:lang w:val="en-US"/>
      </w:rPr>
      <w:tab/>
    </w:r>
    <w:r w:rsidR="00DE1B21" w:rsidRPr="00CF0153">
      <w:rPr>
        <w:lang w:val="en-US"/>
      </w:rPr>
      <w:fldChar w:fldCharType="begin"/>
    </w:r>
    <w:r w:rsidR="00DE1B21" w:rsidRPr="00CF0153">
      <w:rPr>
        <w:lang w:val="en-US"/>
      </w:rPr>
      <w:instrText xml:space="preserve"> PAGE   \* MERGEFORMAT </w:instrText>
    </w:r>
    <w:r w:rsidR="00DE1B21" w:rsidRPr="00CF0153">
      <w:rPr>
        <w:lang w:val="en-US"/>
      </w:rPr>
      <w:fldChar w:fldCharType="separate"/>
    </w:r>
    <w:r w:rsidR="00F22243">
      <w:rPr>
        <w:noProof/>
        <w:lang w:val="en-US"/>
      </w:rPr>
      <w:t>6</w:t>
    </w:r>
    <w:r w:rsidR="00DE1B21" w:rsidRPr="00CF0153">
      <w:rPr>
        <w:noProof/>
        <w:lang w:val="en-US"/>
      </w:rPr>
      <w:fldChar w:fldCharType="end"/>
    </w:r>
  </w:p>
  <w:p w14:paraId="4B594651" w14:textId="77777777" w:rsidR="00DE1B21" w:rsidRDefault="00DE1B2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D5F0D" w14:textId="29041153" w:rsidR="00AB4BEC" w:rsidRDefault="009D3246">
    <w:pPr>
      <w:pStyle w:val="llb"/>
      <w:pBdr>
        <w:bottom w:val="single" w:sz="12" w:space="1" w:color="auto"/>
      </w:pBdr>
      <w:rPr>
        <w:lang w:val="en-US"/>
      </w:rPr>
    </w:pPr>
    <w:r>
      <w:rPr>
        <w:noProof/>
        <w:sz w:val="16"/>
        <w:szCs w:val="16"/>
        <w:lang w:eastAsia="hu-HU"/>
      </w:rPr>
      <w:drawing>
        <wp:anchor distT="0" distB="0" distL="114300" distR="114300" simplePos="0" relativeHeight="251665408" behindDoc="1" locked="0" layoutInCell="1" allowOverlap="1" wp14:anchorId="0552F9DA" wp14:editId="337C0F18">
          <wp:simplePos x="0" y="0"/>
          <wp:positionH relativeFrom="page">
            <wp:align>right</wp:align>
          </wp:positionH>
          <wp:positionV relativeFrom="paragraph">
            <wp:posOffset>-2060575</wp:posOffset>
          </wp:positionV>
          <wp:extent cx="4861560" cy="3263900"/>
          <wp:effectExtent l="0" t="0" r="0" b="0"/>
          <wp:wrapNone/>
          <wp:docPr id="525877062" name="Kép 2" descr="A képen Kábelmerevítésű híd, éjszaka, híd, lámp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877062" name="Kép 2" descr="A képen Kábelmerevítésű híd, éjszaka, híd, lámp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1560" cy="326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42899" w14:textId="3B63E53D" w:rsidR="00AB4BEC" w:rsidRPr="00270EF2" w:rsidRDefault="00A97164">
    <w:pPr>
      <w:pStyle w:val="llb"/>
      <w:rPr>
        <w:lang w:val="en-US"/>
      </w:rPr>
    </w:pPr>
    <w:r>
      <w:rPr>
        <w:lang w:val="en-US"/>
      </w:rPr>
      <w:t>Műszaki dokumentációk szabályzata</w:t>
    </w:r>
    <w:r w:rsidR="003E58D8">
      <w:rPr>
        <w:lang w:val="en-US"/>
      </w:rPr>
      <w:t xml:space="preserve"> - </w:t>
    </w:r>
    <w:r>
      <w:rPr>
        <w:lang w:val="en-US"/>
      </w:rPr>
      <w:tab/>
    </w:r>
    <w:r w:rsidR="003E58D8">
      <w:rPr>
        <w:lang w:val="en-US"/>
      </w:rPr>
      <w:t>2025.03.04.</w:t>
    </w:r>
    <w:r w:rsidR="00AB4BEC">
      <w:rPr>
        <w:lang w:val="en-US"/>
      </w:rPr>
      <w:tab/>
    </w:r>
    <w:r w:rsidR="00AB4BEC" w:rsidRPr="00CF0153">
      <w:rPr>
        <w:lang w:val="en-US"/>
      </w:rPr>
      <w:fldChar w:fldCharType="begin"/>
    </w:r>
    <w:r w:rsidR="00AB4BEC" w:rsidRPr="00CF0153">
      <w:rPr>
        <w:lang w:val="en-US"/>
      </w:rPr>
      <w:instrText xml:space="preserve"> PAGE   \* MERGEFORMAT </w:instrText>
    </w:r>
    <w:r w:rsidR="00AB4BEC" w:rsidRPr="00CF0153">
      <w:rPr>
        <w:lang w:val="en-US"/>
      </w:rPr>
      <w:fldChar w:fldCharType="separate"/>
    </w:r>
    <w:r w:rsidR="00F22243">
      <w:rPr>
        <w:noProof/>
        <w:lang w:val="en-US"/>
      </w:rPr>
      <w:t>1</w:t>
    </w:r>
    <w:r w:rsidR="00AB4BEC" w:rsidRPr="00CF0153">
      <w:rPr>
        <w:noProof/>
        <w:lang w:val="en-US"/>
      </w:rPr>
      <w:fldChar w:fldCharType="end"/>
    </w:r>
  </w:p>
  <w:p w14:paraId="007F62C2" w14:textId="77777777" w:rsidR="00955471" w:rsidRDefault="009554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3CC26" w14:textId="77777777" w:rsidR="00083A70" w:rsidRDefault="00083A70" w:rsidP="000B7C2D">
      <w:pPr>
        <w:spacing w:after="0" w:line="240" w:lineRule="auto"/>
      </w:pPr>
      <w:bookmarkStart w:id="0" w:name="_Hlk184384510"/>
      <w:bookmarkEnd w:id="0"/>
      <w:r>
        <w:separator/>
      </w:r>
    </w:p>
    <w:p w14:paraId="0ECB8987" w14:textId="77777777" w:rsidR="00083A70" w:rsidRDefault="00083A70"/>
  </w:footnote>
  <w:footnote w:type="continuationSeparator" w:id="0">
    <w:p w14:paraId="7108B660" w14:textId="77777777" w:rsidR="00083A70" w:rsidRDefault="00083A70" w:rsidP="000B7C2D">
      <w:pPr>
        <w:spacing w:after="0" w:line="240" w:lineRule="auto"/>
      </w:pPr>
      <w:r>
        <w:continuationSeparator/>
      </w:r>
    </w:p>
    <w:p w14:paraId="7649784F" w14:textId="77777777" w:rsidR="00083A70" w:rsidRDefault="00083A70"/>
  </w:footnote>
  <w:footnote w:type="continuationNotice" w:id="1">
    <w:p w14:paraId="459A0430" w14:textId="77777777" w:rsidR="00083A70" w:rsidRDefault="00083A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36E60" w14:textId="3D25491A" w:rsidR="00CF26BF" w:rsidRDefault="00CF26BF" w:rsidP="00CF26BF">
    <w:pPr>
      <w:pStyle w:val="lfej"/>
      <w:tabs>
        <w:tab w:val="clear" w:pos="4513"/>
      </w:tabs>
      <w:rPr>
        <w:sz w:val="18"/>
        <w:szCs w:val="14"/>
      </w:rPr>
    </w:pPr>
    <w:r w:rsidRPr="00CF26BF">
      <w:rPr>
        <w:noProof/>
        <w:sz w:val="16"/>
        <w:szCs w:val="16"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3E32B7" wp14:editId="65C5730D">
              <wp:simplePos x="0" y="0"/>
              <wp:positionH relativeFrom="margin">
                <wp:align>left</wp:align>
              </wp:positionH>
              <wp:positionV relativeFrom="paragraph">
                <wp:posOffset>582785</wp:posOffset>
              </wp:positionV>
              <wp:extent cx="5859780" cy="0"/>
              <wp:effectExtent l="0" t="0" r="0" b="0"/>
              <wp:wrapNone/>
              <wp:docPr id="861852599" name="Egyenes összekötő 8618525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978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pic="http://schemas.openxmlformats.org/drawingml/2006/picture" xmlns:a="http://schemas.openxmlformats.org/drawingml/2006/main">
          <w:pict w14:anchorId="0051796E">
            <v:line id="Egyenes összekötő 861852599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213]" strokeweight="1.5pt" from="0,45.9pt" to="461.4pt,45.9pt" w14:anchorId="51FA75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">
              <v:stroke joinstyle="miter"/>
              <w10:wrap anchorx="margin"/>
            </v:line>
          </w:pict>
        </mc:Fallback>
      </mc:AlternateContent>
    </w:r>
    <w:r w:rsidRPr="00CF26BF">
      <w:rPr>
        <w:noProof/>
        <w:sz w:val="18"/>
        <w:szCs w:val="14"/>
        <w:lang w:eastAsia="hu-HU"/>
      </w:rPr>
      <w:drawing>
        <wp:anchor distT="0" distB="0" distL="114300" distR="114300" simplePos="0" relativeHeight="251663360" behindDoc="0" locked="0" layoutInCell="1" allowOverlap="1" wp14:anchorId="1CA4798F" wp14:editId="2526AD54">
          <wp:simplePos x="0" y="0"/>
          <wp:positionH relativeFrom="margin">
            <wp:align>center</wp:align>
          </wp:positionH>
          <wp:positionV relativeFrom="paragraph">
            <wp:posOffset>-108094</wp:posOffset>
          </wp:positionV>
          <wp:extent cx="3321685" cy="483870"/>
          <wp:effectExtent l="0" t="0" r="0" b="0"/>
          <wp:wrapTopAndBottom/>
          <wp:docPr id="506690096" name="Kép 1" descr="A képen fekete, sötétsé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690096" name="Kép 1" descr="A képen fekete, sötétség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168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26BF">
      <w:rPr>
        <w:sz w:val="18"/>
        <w:szCs w:val="14"/>
      </w:rPr>
      <w:t>© UNEXMIN Georobotics Kft.</w:t>
    </w:r>
    <w:r>
      <w:rPr>
        <w:sz w:val="18"/>
        <w:szCs w:val="14"/>
      </w:rPr>
      <w:tab/>
    </w:r>
    <w:hyperlink r:id="rId2" w:history="1">
      <w:r w:rsidR="00AE322D" w:rsidRPr="007C114E">
        <w:rPr>
          <w:rStyle w:val="Hiperhivatkozs"/>
          <w:sz w:val="18"/>
          <w:szCs w:val="14"/>
        </w:rPr>
        <w:t>verseny@aquarobotx.hu</w:t>
      </w:r>
    </w:hyperlink>
  </w:p>
  <w:p w14:paraId="7A188476" w14:textId="0567A189" w:rsidR="00AE322D" w:rsidRDefault="00AE322D" w:rsidP="00CF26BF">
    <w:pPr>
      <w:pStyle w:val="lfej"/>
      <w:tabs>
        <w:tab w:val="clear" w:pos="4513"/>
      </w:tabs>
      <w:rPr>
        <w:sz w:val="18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384F5" w14:textId="1857A620" w:rsidR="00A80EF7" w:rsidRDefault="005570F3" w:rsidP="00CF26BF">
    <w:pPr>
      <w:pStyle w:val="lfej"/>
      <w:tabs>
        <w:tab w:val="clear" w:pos="4513"/>
      </w:tabs>
      <w:rPr>
        <w:sz w:val="18"/>
        <w:szCs w:val="14"/>
      </w:rPr>
    </w:pPr>
    <w:r w:rsidRPr="00CF26BF">
      <w:rPr>
        <w:noProof/>
        <w:sz w:val="16"/>
        <w:szCs w:val="16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565851" wp14:editId="29ADFFB5">
              <wp:simplePos x="0" y="0"/>
              <wp:positionH relativeFrom="margin">
                <wp:align>left</wp:align>
              </wp:positionH>
              <wp:positionV relativeFrom="paragraph">
                <wp:posOffset>582785</wp:posOffset>
              </wp:positionV>
              <wp:extent cx="5859780" cy="0"/>
              <wp:effectExtent l="0" t="0" r="0" b="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978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pic="http://schemas.openxmlformats.org/drawingml/2006/picture" xmlns:a="http://schemas.openxmlformats.org/drawingml/2006/main">
          <w:pict w14:anchorId="6570EC2B">
            <v:line id="Egyenes összekötő 1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213]" strokeweight="1.5pt" from="0,45.9pt" to="461.4pt,45.9pt" w14:anchorId="36BF6C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">
              <v:stroke joinstyle="miter"/>
              <w10:wrap anchorx="margin"/>
            </v:line>
          </w:pict>
        </mc:Fallback>
      </mc:AlternateContent>
    </w:r>
    <w:r w:rsidRPr="00CF26BF">
      <w:rPr>
        <w:noProof/>
        <w:sz w:val="18"/>
        <w:szCs w:val="14"/>
        <w:lang w:eastAsia="hu-HU"/>
      </w:rPr>
      <w:drawing>
        <wp:anchor distT="0" distB="0" distL="114300" distR="114300" simplePos="0" relativeHeight="251660288" behindDoc="0" locked="0" layoutInCell="1" allowOverlap="1" wp14:anchorId="238CD20B" wp14:editId="001E1038">
          <wp:simplePos x="0" y="0"/>
          <wp:positionH relativeFrom="margin">
            <wp:align>center</wp:align>
          </wp:positionH>
          <wp:positionV relativeFrom="paragraph">
            <wp:posOffset>-108094</wp:posOffset>
          </wp:positionV>
          <wp:extent cx="3321685" cy="483870"/>
          <wp:effectExtent l="0" t="0" r="0" b="0"/>
          <wp:wrapTopAndBottom/>
          <wp:docPr id="130968946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168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26BF" w:rsidRPr="00CF26BF">
      <w:rPr>
        <w:sz w:val="18"/>
        <w:szCs w:val="14"/>
      </w:rPr>
      <w:t>© UNEXMIN Georobotics Kft.</w:t>
    </w:r>
    <w:r w:rsidR="00CF26BF">
      <w:rPr>
        <w:sz w:val="18"/>
        <w:szCs w:val="14"/>
      </w:rPr>
      <w:tab/>
    </w:r>
    <w:hyperlink r:id="rId2" w:history="1">
      <w:r w:rsidR="009D22CE" w:rsidRPr="007C114E">
        <w:rPr>
          <w:rStyle w:val="Hiperhivatkozs"/>
          <w:sz w:val="18"/>
          <w:szCs w:val="14"/>
        </w:rPr>
        <w:t>verseny@aquarobotx.hu</w:t>
      </w:r>
    </w:hyperlink>
  </w:p>
  <w:p w14:paraId="4CCEE842" w14:textId="77777777" w:rsidR="00CF26BF" w:rsidRPr="00CF26BF" w:rsidRDefault="00CF26BF" w:rsidP="00CF26BF">
    <w:pPr>
      <w:pStyle w:val="lfej"/>
      <w:tabs>
        <w:tab w:val="clear" w:pos="4513"/>
      </w:tabs>
      <w:rPr>
        <w:sz w:val="18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0186"/>
    <w:multiLevelType w:val="hybridMultilevel"/>
    <w:tmpl w:val="3078B6B2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5450AC"/>
    <w:multiLevelType w:val="hybridMultilevel"/>
    <w:tmpl w:val="2EBEA5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0C33"/>
    <w:multiLevelType w:val="hybridMultilevel"/>
    <w:tmpl w:val="874048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68A2"/>
    <w:multiLevelType w:val="hybridMultilevel"/>
    <w:tmpl w:val="AA8C5C92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F91BC5"/>
    <w:multiLevelType w:val="multilevel"/>
    <w:tmpl w:val="0409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1E073D6"/>
    <w:multiLevelType w:val="hybridMultilevel"/>
    <w:tmpl w:val="4D54EB90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C80647"/>
    <w:multiLevelType w:val="hybridMultilevel"/>
    <w:tmpl w:val="ECC49F92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FE04AD"/>
    <w:multiLevelType w:val="hybridMultilevel"/>
    <w:tmpl w:val="833C2EE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2F283A"/>
    <w:multiLevelType w:val="hybridMultilevel"/>
    <w:tmpl w:val="E9A870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0730B"/>
    <w:multiLevelType w:val="hybridMultilevel"/>
    <w:tmpl w:val="F6688BC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1C045D"/>
    <w:multiLevelType w:val="hybridMultilevel"/>
    <w:tmpl w:val="321E08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9C1"/>
    <w:multiLevelType w:val="hybridMultilevel"/>
    <w:tmpl w:val="3314F1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85B96"/>
    <w:multiLevelType w:val="hybridMultilevel"/>
    <w:tmpl w:val="9AA8C6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2B0E"/>
    <w:multiLevelType w:val="hybridMultilevel"/>
    <w:tmpl w:val="CD5862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37B79"/>
    <w:multiLevelType w:val="hybridMultilevel"/>
    <w:tmpl w:val="4C943AE4"/>
    <w:lvl w:ilvl="0" w:tplc="BC3E3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E740F"/>
    <w:multiLevelType w:val="hybridMultilevel"/>
    <w:tmpl w:val="881E83AC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2B33ABD"/>
    <w:multiLevelType w:val="hybridMultilevel"/>
    <w:tmpl w:val="0E9608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27FD2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A7C5C"/>
    <w:multiLevelType w:val="hybridMultilevel"/>
    <w:tmpl w:val="2E525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C5776"/>
    <w:multiLevelType w:val="hybridMultilevel"/>
    <w:tmpl w:val="096A88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94006"/>
    <w:multiLevelType w:val="hybridMultilevel"/>
    <w:tmpl w:val="3ED045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E5F1A"/>
    <w:multiLevelType w:val="hybridMultilevel"/>
    <w:tmpl w:val="80B42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76EA2"/>
    <w:multiLevelType w:val="hybridMultilevel"/>
    <w:tmpl w:val="05D290D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9"/>
  </w:num>
  <w:num w:numId="4">
    <w:abstractNumId w:val="17"/>
  </w:num>
  <w:num w:numId="5">
    <w:abstractNumId w:val="16"/>
  </w:num>
  <w:num w:numId="6">
    <w:abstractNumId w:val="18"/>
  </w:num>
  <w:num w:numId="7">
    <w:abstractNumId w:val="21"/>
  </w:num>
  <w:num w:numId="8">
    <w:abstractNumId w:val="1"/>
  </w:num>
  <w:num w:numId="9">
    <w:abstractNumId w:val="6"/>
  </w:num>
  <w:num w:numId="10">
    <w:abstractNumId w:val="10"/>
  </w:num>
  <w:num w:numId="11">
    <w:abstractNumId w:val="3"/>
  </w:num>
  <w:num w:numId="12">
    <w:abstractNumId w:val="2"/>
  </w:num>
  <w:num w:numId="13">
    <w:abstractNumId w:val="9"/>
  </w:num>
  <w:num w:numId="14">
    <w:abstractNumId w:val="13"/>
  </w:num>
  <w:num w:numId="15">
    <w:abstractNumId w:val="0"/>
  </w:num>
  <w:num w:numId="16">
    <w:abstractNumId w:val="8"/>
  </w:num>
  <w:num w:numId="17">
    <w:abstractNumId w:val="5"/>
  </w:num>
  <w:num w:numId="18">
    <w:abstractNumId w:val="11"/>
  </w:num>
  <w:num w:numId="19">
    <w:abstractNumId w:val="12"/>
  </w:num>
  <w:num w:numId="20">
    <w:abstractNumId w:val="7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02"/>
    <w:rsid w:val="00001ABB"/>
    <w:rsid w:val="0001144F"/>
    <w:rsid w:val="0001443F"/>
    <w:rsid w:val="00021C59"/>
    <w:rsid w:val="000370B9"/>
    <w:rsid w:val="00043E02"/>
    <w:rsid w:val="000442B5"/>
    <w:rsid w:val="000442DC"/>
    <w:rsid w:val="00064414"/>
    <w:rsid w:val="00066F84"/>
    <w:rsid w:val="00073547"/>
    <w:rsid w:val="00073705"/>
    <w:rsid w:val="00073A73"/>
    <w:rsid w:val="00083A70"/>
    <w:rsid w:val="00086C5B"/>
    <w:rsid w:val="00091413"/>
    <w:rsid w:val="00094457"/>
    <w:rsid w:val="000A18C0"/>
    <w:rsid w:val="000A34BC"/>
    <w:rsid w:val="000A3562"/>
    <w:rsid w:val="000A67E6"/>
    <w:rsid w:val="000A7823"/>
    <w:rsid w:val="000B7C2D"/>
    <w:rsid w:val="000D3C87"/>
    <w:rsid w:val="000F3C7D"/>
    <w:rsid w:val="000F7F7E"/>
    <w:rsid w:val="00103581"/>
    <w:rsid w:val="001042AA"/>
    <w:rsid w:val="00106226"/>
    <w:rsid w:val="00106E5F"/>
    <w:rsid w:val="001167F5"/>
    <w:rsid w:val="0012184C"/>
    <w:rsid w:val="00121EF0"/>
    <w:rsid w:val="001226AB"/>
    <w:rsid w:val="00126591"/>
    <w:rsid w:val="00130B65"/>
    <w:rsid w:val="00135234"/>
    <w:rsid w:val="001459A2"/>
    <w:rsid w:val="001510DE"/>
    <w:rsid w:val="00152BAE"/>
    <w:rsid w:val="00160646"/>
    <w:rsid w:val="00161CB0"/>
    <w:rsid w:val="001703E1"/>
    <w:rsid w:val="00171A28"/>
    <w:rsid w:val="00186B02"/>
    <w:rsid w:val="00186E9F"/>
    <w:rsid w:val="00190EB5"/>
    <w:rsid w:val="00193C0A"/>
    <w:rsid w:val="0019484E"/>
    <w:rsid w:val="0019552A"/>
    <w:rsid w:val="00197017"/>
    <w:rsid w:val="001A05C9"/>
    <w:rsid w:val="001A6DF2"/>
    <w:rsid w:val="001B363A"/>
    <w:rsid w:val="001B7656"/>
    <w:rsid w:val="001C732B"/>
    <w:rsid w:val="001D26CD"/>
    <w:rsid w:val="001D5225"/>
    <w:rsid w:val="001E454C"/>
    <w:rsid w:val="00202E2E"/>
    <w:rsid w:val="002145EE"/>
    <w:rsid w:val="0021669D"/>
    <w:rsid w:val="002203EE"/>
    <w:rsid w:val="00222F8B"/>
    <w:rsid w:val="00266087"/>
    <w:rsid w:val="00270DC7"/>
    <w:rsid w:val="00270EF2"/>
    <w:rsid w:val="0027471F"/>
    <w:rsid w:val="002802E7"/>
    <w:rsid w:val="00280A90"/>
    <w:rsid w:val="00282B5B"/>
    <w:rsid w:val="00283A7E"/>
    <w:rsid w:val="002964FF"/>
    <w:rsid w:val="002B1F88"/>
    <w:rsid w:val="002B2624"/>
    <w:rsid w:val="002B393A"/>
    <w:rsid w:val="002B4118"/>
    <w:rsid w:val="002D3176"/>
    <w:rsid w:val="002E0C9C"/>
    <w:rsid w:val="00301279"/>
    <w:rsid w:val="00302B7E"/>
    <w:rsid w:val="00326F54"/>
    <w:rsid w:val="00331A4D"/>
    <w:rsid w:val="00335787"/>
    <w:rsid w:val="00365413"/>
    <w:rsid w:val="00366F10"/>
    <w:rsid w:val="00372F3F"/>
    <w:rsid w:val="003C1C10"/>
    <w:rsid w:val="003C7F17"/>
    <w:rsid w:val="003D2479"/>
    <w:rsid w:val="003E177C"/>
    <w:rsid w:val="003E58D8"/>
    <w:rsid w:val="003F067D"/>
    <w:rsid w:val="00400F8C"/>
    <w:rsid w:val="004106CA"/>
    <w:rsid w:val="00410943"/>
    <w:rsid w:val="004218EC"/>
    <w:rsid w:val="00422DCC"/>
    <w:rsid w:val="004278E1"/>
    <w:rsid w:val="004338C6"/>
    <w:rsid w:val="00446454"/>
    <w:rsid w:val="00451645"/>
    <w:rsid w:val="00454FC2"/>
    <w:rsid w:val="00471ACC"/>
    <w:rsid w:val="00471D53"/>
    <w:rsid w:val="00472350"/>
    <w:rsid w:val="004728A0"/>
    <w:rsid w:val="00477322"/>
    <w:rsid w:val="00477999"/>
    <w:rsid w:val="00483DAD"/>
    <w:rsid w:val="004841C0"/>
    <w:rsid w:val="004848CC"/>
    <w:rsid w:val="00497FA7"/>
    <w:rsid w:val="004A63F2"/>
    <w:rsid w:val="004B2317"/>
    <w:rsid w:val="004D0FA4"/>
    <w:rsid w:val="004D3C18"/>
    <w:rsid w:val="004D5965"/>
    <w:rsid w:val="004E5A67"/>
    <w:rsid w:val="004E7B95"/>
    <w:rsid w:val="004F1C71"/>
    <w:rsid w:val="004F329D"/>
    <w:rsid w:val="004F45F9"/>
    <w:rsid w:val="004F6981"/>
    <w:rsid w:val="00502EAF"/>
    <w:rsid w:val="00511403"/>
    <w:rsid w:val="00514C9E"/>
    <w:rsid w:val="005269F2"/>
    <w:rsid w:val="00526D2D"/>
    <w:rsid w:val="00533994"/>
    <w:rsid w:val="00534675"/>
    <w:rsid w:val="00540EDF"/>
    <w:rsid w:val="00556364"/>
    <w:rsid w:val="00556852"/>
    <w:rsid w:val="005570F3"/>
    <w:rsid w:val="0055796F"/>
    <w:rsid w:val="0056126A"/>
    <w:rsid w:val="00562976"/>
    <w:rsid w:val="00565905"/>
    <w:rsid w:val="0056756E"/>
    <w:rsid w:val="00593E14"/>
    <w:rsid w:val="005949CE"/>
    <w:rsid w:val="005969B8"/>
    <w:rsid w:val="005A546E"/>
    <w:rsid w:val="005B1DE7"/>
    <w:rsid w:val="005B2987"/>
    <w:rsid w:val="005B4D81"/>
    <w:rsid w:val="005C5901"/>
    <w:rsid w:val="005C76EE"/>
    <w:rsid w:val="005E19D0"/>
    <w:rsid w:val="005E2484"/>
    <w:rsid w:val="005E6D67"/>
    <w:rsid w:val="005F0570"/>
    <w:rsid w:val="005F4DC1"/>
    <w:rsid w:val="00603BED"/>
    <w:rsid w:val="00605054"/>
    <w:rsid w:val="00605FD7"/>
    <w:rsid w:val="00614CF4"/>
    <w:rsid w:val="006173A3"/>
    <w:rsid w:val="006224E3"/>
    <w:rsid w:val="00624D04"/>
    <w:rsid w:val="006463D9"/>
    <w:rsid w:val="00647364"/>
    <w:rsid w:val="006501CB"/>
    <w:rsid w:val="00654613"/>
    <w:rsid w:val="00663107"/>
    <w:rsid w:val="00672A0D"/>
    <w:rsid w:val="0067470E"/>
    <w:rsid w:val="00691B3B"/>
    <w:rsid w:val="006967AC"/>
    <w:rsid w:val="006B37A8"/>
    <w:rsid w:val="006C6658"/>
    <w:rsid w:val="006C7CD3"/>
    <w:rsid w:val="006D2CF2"/>
    <w:rsid w:val="006D5679"/>
    <w:rsid w:val="006F03A0"/>
    <w:rsid w:val="00707A98"/>
    <w:rsid w:val="007115BC"/>
    <w:rsid w:val="0071353A"/>
    <w:rsid w:val="00726569"/>
    <w:rsid w:val="00727283"/>
    <w:rsid w:val="00730854"/>
    <w:rsid w:val="00745989"/>
    <w:rsid w:val="00746FBE"/>
    <w:rsid w:val="00755979"/>
    <w:rsid w:val="00760ABC"/>
    <w:rsid w:val="00763B82"/>
    <w:rsid w:val="0076516D"/>
    <w:rsid w:val="00765F86"/>
    <w:rsid w:val="0077343D"/>
    <w:rsid w:val="007765E4"/>
    <w:rsid w:val="007914C4"/>
    <w:rsid w:val="00793F15"/>
    <w:rsid w:val="007943C5"/>
    <w:rsid w:val="00796C07"/>
    <w:rsid w:val="007A1F22"/>
    <w:rsid w:val="007A5120"/>
    <w:rsid w:val="007E08A4"/>
    <w:rsid w:val="007F2298"/>
    <w:rsid w:val="00810523"/>
    <w:rsid w:val="00817AB8"/>
    <w:rsid w:val="0082320B"/>
    <w:rsid w:val="00853BF6"/>
    <w:rsid w:val="0086199B"/>
    <w:rsid w:val="008701A9"/>
    <w:rsid w:val="00873FB1"/>
    <w:rsid w:val="008828BA"/>
    <w:rsid w:val="00882AA9"/>
    <w:rsid w:val="008940C3"/>
    <w:rsid w:val="008A0793"/>
    <w:rsid w:val="008A116E"/>
    <w:rsid w:val="008A20AD"/>
    <w:rsid w:val="008A789A"/>
    <w:rsid w:val="008B45C4"/>
    <w:rsid w:val="008C152D"/>
    <w:rsid w:val="008D393B"/>
    <w:rsid w:val="008D4661"/>
    <w:rsid w:val="008D5C9A"/>
    <w:rsid w:val="008E4872"/>
    <w:rsid w:val="008E6225"/>
    <w:rsid w:val="00916C35"/>
    <w:rsid w:val="00934CD1"/>
    <w:rsid w:val="0093739A"/>
    <w:rsid w:val="00955471"/>
    <w:rsid w:val="00960092"/>
    <w:rsid w:val="00963342"/>
    <w:rsid w:val="00976143"/>
    <w:rsid w:val="00976AFD"/>
    <w:rsid w:val="0097751E"/>
    <w:rsid w:val="00980794"/>
    <w:rsid w:val="00983C4F"/>
    <w:rsid w:val="00986E0F"/>
    <w:rsid w:val="00987E9F"/>
    <w:rsid w:val="0099476D"/>
    <w:rsid w:val="00995D72"/>
    <w:rsid w:val="009A3741"/>
    <w:rsid w:val="009B4AD6"/>
    <w:rsid w:val="009D22CE"/>
    <w:rsid w:val="009D2C87"/>
    <w:rsid w:val="009D3246"/>
    <w:rsid w:val="009D64A1"/>
    <w:rsid w:val="009E34F3"/>
    <w:rsid w:val="009F237C"/>
    <w:rsid w:val="009F4723"/>
    <w:rsid w:val="009F5C06"/>
    <w:rsid w:val="00A05CD7"/>
    <w:rsid w:val="00A11731"/>
    <w:rsid w:val="00A12D14"/>
    <w:rsid w:val="00A14985"/>
    <w:rsid w:val="00A21C93"/>
    <w:rsid w:val="00A2549A"/>
    <w:rsid w:val="00A2785B"/>
    <w:rsid w:val="00A3667A"/>
    <w:rsid w:val="00A603A4"/>
    <w:rsid w:val="00A6253A"/>
    <w:rsid w:val="00A63915"/>
    <w:rsid w:val="00A6586F"/>
    <w:rsid w:val="00A71B1C"/>
    <w:rsid w:val="00A75F68"/>
    <w:rsid w:val="00A80EF7"/>
    <w:rsid w:val="00A86103"/>
    <w:rsid w:val="00A86A09"/>
    <w:rsid w:val="00A90C64"/>
    <w:rsid w:val="00A94A33"/>
    <w:rsid w:val="00A96454"/>
    <w:rsid w:val="00A97164"/>
    <w:rsid w:val="00A97B17"/>
    <w:rsid w:val="00AA7730"/>
    <w:rsid w:val="00AB3FE5"/>
    <w:rsid w:val="00AB4BEC"/>
    <w:rsid w:val="00AD07C3"/>
    <w:rsid w:val="00AD6CAB"/>
    <w:rsid w:val="00AD718B"/>
    <w:rsid w:val="00AE2513"/>
    <w:rsid w:val="00AE25F9"/>
    <w:rsid w:val="00AE322D"/>
    <w:rsid w:val="00AE6940"/>
    <w:rsid w:val="00AF4D9D"/>
    <w:rsid w:val="00B048CF"/>
    <w:rsid w:val="00B0513A"/>
    <w:rsid w:val="00B07D5D"/>
    <w:rsid w:val="00B12DC7"/>
    <w:rsid w:val="00B23FCA"/>
    <w:rsid w:val="00B27782"/>
    <w:rsid w:val="00B27BC8"/>
    <w:rsid w:val="00B32BE9"/>
    <w:rsid w:val="00B33446"/>
    <w:rsid w:val="00B34715"/>
    <w:rsid w:val="00B51569"/>
    <w:rsid w:val="00B5248D"/>
    <w:rsid w:val="00B638AC"/>
    <w:rsid w:val="00B63D5C"/>
    <w:rsid w:val="00B6608C"/>
    <w:rsid w:val="00B67C39"/>
    <w:rsid w:val="00B70D53"/>
    <w:rsid w:val="00B85ECB"/>
    <w:rsid w:val="00B9074F"/>
    <w:rsid w:val="00BA4C49"/>
    <w:rsid w:val="00BE0D8F"/>
    <w:rsid w:val="00BE465B"/>
    <w:rsid w:val="00BE5715"/>
    <w:rsid w:val="00BF3F8E"/>
    <w:rsid w:val="00C13157"/>
    <w:rsid w:val="00C143A0"/>
    <w:rsid w:val="00C16D29"/>
    <w:rsid w:val="00C176A1"/>
    <w:rsid w:val="00C17E2B"/>
    <w:rsid w:val="00C2489A"/>
    <w:rsid w:val="00C24DA0"/>
    <w:rsid w:val="00C36A86"/>
    <w:rsid w:val="00C64DED"/>
    <w:rsid w:val="00C71A69"/>
    <w:rsid w:val="00C73640"/>
    <w:rsid w:val="00C83171"/>
    <w:rsid w:val="00C90D54"/>
    <w:rsid w:val="00C97D2F"/>
    <w:rsid w:val="00CA4F67"/>
    <w:rsid w:val="00CA504D"/>
    <w:rsid w:val="00CB5DF1"/>
    <w:rsid w:val="00CE3F3C"/>
    <w:rsid w:val="00CF0153"/>
    <w:rsid w:val="00CF01AD"/>
    <w:rsid w:val="00CF26BF"/>
    <w:rsid w:val="00CF7399"/>
    <w:rsid w:val="00D03FAF"/>
    <w:rsid w:val="00D307E1"/>
    <w:rsid w:val="00D31193"/>
    <w:rsid w:val="00D3198D"/>
    <w:rsid w:val="00D33B4F"/>
    <w:rsid w:val="00D403DE"/>
    <w:rsid w:val="00D41312"/>
    <w:rsid w:val="00D46E45"/>
    <w:rsid w:val="00D5505F"/>
    <w:rsid w:val="00D61759"/>
    <w:rsid w:val="00D635F1"/>
    <w:rsid w:val="00D64BE3"/>
    <w:rsid w:val="00D676E3"/>
    <w:rsid w:val="00D70F3A"/>
    <w:rsid w:val="00D727EC"/>
    <w:rsid w:val="00D735C4"/>
    <w:rsid w:val="00D83328"/>
    <w:rsid w:val="00D8487F"/>
    <w:rsid w:val="00D91978"/>
    <w:rsid w:val="00D92662"/>
    <w:rsid w:val="00D9289C"/>
    <w:rsid w:val="00D92A4F"/>
    <w:rsid w:val="00DA53D5"/>
    <w:rsid w:val="00DA77C4"/>
    <w:rsid w:val="00DC01C7"/>
    <w:rsid w:val="00DC22A9"/>
    <w:rsid w:val="00DD2EB5"/>
    <w:rsid w:val="00DD3D32"/>
    <w:rsid w:val="00DD4149"/>
    <w:rsid w:val="00DD5286"/>
    <w:rsid w:val="00DE1B21"/>
    <w:rsid w:val="00DE462F"/>
    <w:rsid w:val="00DF1701"/>
    <w:rsid w:val="00E03E2E"/>
    <w:rsid w:val="00E07DB1"/>
    <w:rsid w:val="00E104F4"/>
    <w:rsid w:val="00E10A71"/>
    <w:rsid w:val="00E15569"/>
    <w:rsid w:val="00E15813"/>
    <w:rsid w:val="00E26989"/>
    <w:rsid w:val="00E26C25"/>
    <w:rsid w:val="00E406E5"/>
    <w:rsid w:val="00E40C74"/>
    <w:rsid w:val="00E428F6"/>
    <w:rsid w:val="00E54559"/>
    <w:rsid w:val="00E6308B"/>
    <w:rsid w:val="00E64638"/>
    <w:rsid w:val="00E72213"/>
    <w:rsid w:val="00E72490"/>
    <w:rsid w:val="00E80FDD"/>
    <w:rsid w:val="00EA00C1"/>
    <w:rsid w:val="00EA238B"/>
    <w:rsid w:val="00EB4CF4"/>
    <w:rsid w:val="00EC0095"/>
    <w:rsid w:val="00ED3AE4"/>
    <w:rsid w:val="00EE1E5F"/>
    <w:rsid w:val="00EE775D"/>
    <w:rsid w:val="00EF3189"/>
    <w:rsid w:val="00F06476"/>
    <w:rsid w:val="00F14C4E"/>
    <w:rsid w:val="00F159D4"/>
    <w:rsid w:val="00F22243"/>
    <w:rsid w:val="00F415DC"/>
    <w:rsid w:val="00F61B71"/>
    <w:rsid w:val="00F70249"/>
    <w:rsid w:val="00F80CF9"/>
    <w:rsid w:val="00F82382"/>
    <w:rsid w:val="00F862AD"/>
    <w:rsid w:val="00F91213"/>
    <w:rsid w:val="00F9594B"/>
    <w:rsid w:val="00FA194C"/>
    <w:rsid w:val="00FA611D"/>
    <w:rsid w:val="00FA70BE"/>
    <w:rsid w:val="00FB4C4C"/>
    <w:rsid w:val="00FD197C"/>
    <w:rsid w:val="00FD4D87"/>
    <w:rsid w:val="00FE290F"/>
    <w:rsid w:val="00FE2A52"/>
    <w:rsid w:val="00FE2DB9"/>
    <w:rsid w:val="00FE6AB6"/>
    <w:rsid w:val="00FF04CA"/>
    <w:rsid w:val="00FF5000"/>
    <w:rsid w:val="0210535E"/>
    <w:rsid w:val="0285F17C"/>
    <w:rsid w:val="02A07F78"/>
    <w:rsid w:val="0376990B"/>
    <w:rsid w:val="03F7D273"/>
    <w:rsid w:val="04887EFB"/>
    <w:rsid w:val="050DDD2E"/>
    <w:rsid w:val="09714865"/>
    <w:rsid w:val="0A1CF41C"/>
    <w:rsid w:val="0A39C991"/>
    <w:rsid w:val="0AA7278D"/>
    <w:rsid w:val="0AF32BAE"/>
    <w:rsid w:val="0D93E9AD"/>
    <w:rsid w:val="1E6D9BDD"/>
    <w:rsid w:val="207BB194"/>
    <w:rsid w:val="2B5FA04F"/>
    <w:rsid w:val="2D2112F4"/>
    <w:rsid w:val="2D772F32"/>
    <w:rsid w:val="303D013B"/>
    <w:rsid w:val="33A101DE"/>
    <w:rsid w:val="34A7BC54"/>
    <w:rsid w:val="34E16C43"/>
    <w:rsid w:val="36846811"/>
    <w:rsid w:val="37640D5E"/>
    <w:rsid w:val="37EA120D"/>
    <w:rsid w:val="38697FB9"/>
    <w:rsid w:val="3A99205D"/>
    <w:rsid w:val="3B49F478"/>
    <w:rsid w:val="3BD39A33"/>
    <w:rsid w:val="3EBB818E"/>
    <w:rsid w:val="456B154B"/>
    <w:rsid w:val="45FFAEC0"/>
    <w:rsid w:val="463E214C"/>
    <w:rsid w:val="466D8D3F"/>
    <w:rsid w:val="470C64C9"/>
    <w:rsid w:val="47E7769C"/>
    <w:rsid w:val="4D419DFC"/>
    <w:rsid w:val="4DDE0137"/>
    <w:rsid w:val="4E0A564E"/>
    <w:rsid w:val="4F3AAFDB"/>
    <w:rsid w:val="5140D81C"/>
    <w:rsid w:val="538212BF"/>
    <w:rsid w:val="5409CF2D"/>
    <w:rsid w:val="54E86E2E"/>
    <w:rsid w:val="55F5FACF"/>
    <w:rsid w:val="565E5910"/>
    <w:rsid w:val="57D0565A"/>
    <w:rsid w:val="58E5DD08"/>
    <w:rsid w:val="592BA8B6"/>
    <w:rsid w:val="5BF1965B"/>
    <w:rsid w:val="5C9B25A2"/>
    <w:rsid w:val="61F638DC"/>
    <w:rsid w:val="62A85495"/>
    <w:rsid w:val="631B86F8"/>
    <w:rsid w:val="73E2951B"/>
    <w:rsid w:val="7849778E"/>
    <w:rsid w:val="790C609B"/>
    <w:rsid w:val="7ADD154C"/>
    <w:rsid w:val="7BA90429"/>
    <w:rsid w:val="7BDF9212"/>
    <w:rsid w:val="7C2CD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7B244"/>
  <w15:chartTrackingRefBased/>
  <w15:docId w15:val="{3E9BB871-2E51-4C08-801A-A5A4EF2B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5989"/>
    <w:pPr>
      <w:jc w:val="both"/>
    </w:pPr>
    <w:rPr>
      <w:rFonts w:ascii="Times New Roman" w:hAnsi="Times New Roman"/>
      <w:sz w:val="28"/>
      <w:lang w:val="hu-HU"/>
    </w:rPr>
  </w:style>
  <w:style w:type="paragraph" w:styleId="Cmsor1">
    <w:name w:val="heading 1"/>
    <w:basedOn w:val="Norml"/>
    <w:next w:val="Cmsor2"/>
    <w:link w:val="Cmsor1Char"/>
    <w:uiPriority w:val="9"/>
    <w:qFormat/>
    <w:rsid w:val="006C6658"/>
    <w:pPr>
      <w:keepNext/>
      <w:keepLines/>
      <w:pageBreakBefore/>
      <w:numPr>
        <w:numId w:val="1"/>
      </w:numPr>
      <w:spacing w:before="120" w:after="240" w:line="240" w:lineRule="auto"/>
      <w:ind w:left="431" w:hanging="431"/>
      <w:outlineLvl w:val="0"/>
    </w:pPr>
    <w:rPr>
      <w:rFonts w:eastAsiaTheme="majorEastAsia" w:cstheme="majorBidi"/>
      <w:b/>
      <w:sz w:val="40"/>
      <w:szCs w:val="40"/>
    </w:rPr>
  </w:style>
  <w:style w:type="paragraph" w:styleId="Cmsor2">
    <w:name w:val="heading 2"/>
    <w:basedOn w:val="Norml"/>
    <w:next w:val="Cmsor3"/>
    <w:link w:val="Cmsor2Char"/>
    <w:uiPriority w:val="9"/>
    <w:unhideWhenUsed/>
    <w:qFormat/>
    <w:rsid w:val="00B63D5C"/>
    <w:pPr>
      <w:keepNext/>
      <w:keepLines/>
      <w:numPr>
        <w:ilvl w:val="1"/>
        <w:numId w:val="1"/>
      </w:numPr>
      <w:spacing w:before="240" w:after="80"/>
      <w:ind w:left="578" w:hanging="578"/>
      <w:outlineLvl w:val="1"/>
    </w:pPr>
    <w:rPr>
      <w:rFonts w:eastAsiaTheme="majorEastAsia" w:cstheme="majorBidi"/>
      <w:b/>
      <w:sz w:val="32"/>
      <w:szCs w:val="32"/>
    </w:rPr>
  </w:style>
  <w:style w:type="paragraph" w:styleId="Cmsor3">
    <w:name w:val="heading 3"/>
    <w:basedOn w:val="Norml"/>
    <w:link w:val="Cmsor3Char"/>
    <w:uiPriority w:val="9"/>
    <w:unhideWhenUsed/>
    <w:qFormat/>
    <w:rsid w:val="00C143A0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43E02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43E02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43E02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43E02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43E02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43E02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6658"/>
    <w:rPr>
      <w:rFonts w:ascii="Times New Roman" w:eastAsiaTheme="majorEastAsia" w:hAnsi="Times New Roman" w:cstheme="majorBidi"/>
      <w:b/>
      <w:sz w:val="40"/>
      <w:szCs w:val="40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rsid w:val="00B63D5C"/>
    <w:rPr>
      <w:rFonts w:ascii="Times New Roman" w:eastAsiaTheme="majorEastAsia" w:hAnsi="Times New Roman" w:cstheme="majorBidi"/>
      <w:b/>
      <w:sz w:val="32"/>
      <w:szCs w:val="32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rsid w:val="00C143A0"/>
    <w:rPr>
      <w:rFonts w:ascii="Times New Roman" w:eastAsiaTheme="majorEastAsia" w:hAnsi="Times New Roman" w:cstheme="majorBidi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rsid w:val="00043E0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43E0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43E0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43E0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43E0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43E0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43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43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43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43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43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43E0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43E0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43E0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43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43E0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43E02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0B7C2D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rsid w:val="000B7C2D"/>
    <w:rPr>
      <w:rFonts w:eastAsiaTheme="minorEastAsia"/>
      <w:kern w:val="0"/>
      <w:lang w:val="en-US"/>
      <w14:ligatures w14:val="none"/>
    </w:rPr>
  </w:style>
  <w:style w:type="paragraph" w:styleId="lfej">
    <w:name w:val="header"/>
    <w:basedOn w:val="Norml"/>
    <w:link w:val="lfejChar"/>
    <w:unhideWhenUsed/>
    <w:rsid w:val="000B7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0B7C2D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B7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7C2D"/>
    <w:rPr>
      <w:lang w:val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05054"/>
    <w:pPr>
      <w:spacing w:after="360"/>
      <w:outlineLvl w:val="9"/>
    </w:pPr>
    <w:rPr>
      <w:kern w:val="0"/>
      <w:sz w:val="32"/>
      <w:szCs w:val="32"/>
      <w:lang w:val="en-US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D46E45"/>
    <w:pPr>
      <w:tabs>
        <w:tab w:val="left" w:pos="440"/>
        <w:tab w:val="right" w:leader="dot" w:pos="9016"/>
      </w:tabs>
      <w:spacing w:after="100"/>
    </w:pPr>
    <w:rPr>
      <w:noProof/>
    </w:rPr>
  </w:style>
  <w:style w:type="character" w:styleId="Hiperhivatkozs">
    <w:name w:val="Hyperlink"/>
    <w:basedOn w:val="Bekezdsalapbettpusa"/>
    <w:uiPriority w:val="99"/>
    <w:unhideWhenUsed/>
    <w:rsid w:val="00605054"/>
    <w:rPr>
      <w:color w:val="467886" w:themeColor="hyperlink"/>
      <w:u w:val="single"/>
    </w:rPr>
  </w:style>
  <w:style w:type="paragraph" w:styleId="TJ2">
    <w:name w:val="toc 2"/>
    <w:basedOn w:val="Norml"/>
    <w:next w:val="Norml"/>
    <w:autoRedefine/>
    <w:uiPriority w:val="39"/>
    <w:unhideWhenUsed/>
    <w:rsid w:val="006C6658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6C6658"/>
    <w:pPr>
      <w:spacing w:after="100"/>
      <w:ind w:left="440"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707A9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quarobotx.hu/kezdokeszle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quarobotx.h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seny@aquarobotx.hu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verseny@aquarobotx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836e39-a840-4fe1-950c-8db966acf303">
      <Terms xmlns="http://schemas.microsoft.com/office/infopath/2007/PartnerControls"/>
    </lcf76f155ced4ddcb4097134ff3c332f>
    <TaxCatchAll xmlns="4bc45f3b-d15f-4b3c-b9f3-74161c181a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1712757ABEA408E531793A9E1A54F" ma:contentTypeVersion="13" ma:contentTypeDescription="Create a new document." ma:contentTypeScope="" ma:versionID="b5e873cb0ff073700987949b72acb9a9">
  <xsd:schema xmlns:xsd="http://www.w3.org/2001/XMLSchema" xmlns:xs="http://www.w3.org/2001/XMLSchema" xmlns:p="http://schemas.microsoft.com/office/2006/metadata/properties" xmlns:ns2="63836e39-a840-4fe1-950c-8db966acf303" xmlns:ns3="4bc45f3b-d15f-4b3c-b9f3-74161c181a86" targetNamespace="http://schemas.microsoft.com/office/2006/metadata/properties" ma:root="true" ma:fieldsID="a57e86aa1ab119a77a92b074bcbd37c8" ns2:_="" ns3:_="">
    <xsd:import namespace="63836e39-a840-4fe1-950c-8db966acf303"/>
    <xsd:import namespace="4bc45f3b-d15f-4b3c-b9f3-74161c181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36e39-a840-4fe1-950c-8db966acf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bb2f38-9e84-45c2-8270-32f491dbf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45f3b-d15f-4b3c-b9f3-74161c181a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7c561a-0df4-4a0f-a18f-e4f976225154}" ma:internalName="TaxCatchAll" ma:showField="CatchAllData" ma:web="4bc45f3b-d15f-4b3c-b9f3-74161c181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79F76-B61A-420C-90AC-CA51235E2603}">
  <ds:schemaRefs>
    <ds:schemaRef ds:uri="http://schemas.microsoft.com/office/2006/metadata/properties"/>
    <ds:schemaRef ds:uri="http://purl.org/dc/elements/1.1/"/>
    <ds:schemaRef ds:uri="63836e39-a840-4fe1-950c-8db966acf303"/>
    <ds:schemaRef ds:uri="4bc45f3b-d15f-4b3c-b9f3-74161c181a8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5D8372-DC22-4DB3-AE2C-25D9158C4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36e39-a840-4fe1-950c-8db966acf303"/>
    <ds:schemaRef ds:uri="4bc45f3b-d15f-4b3c-b9f3-74161c181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9B1AD-E690-48D7-BFBC-13E7A76630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392CB6-2BF2-4B65-A523-33EF8AFA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813</Words>
  <Characters>5611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 Koba</dc:creator>
  <cp:keywords/>
  <dc:description/>
  <cp:lastModifiedBy>Judit</cp:lastModifiedBy>
  <cp:revision>22</cp:revision>
  <cp:lastPrinted>2025-03-04T12:06:00Z</cp:lastPrinted>
  <dcterms:created xsi:type="dcterms:W3CDTF">2024-12-11T09:20:00Z</dcterms:created>
  <dcterms:modified xsi:type="dcterms:W3CDTF">2025-03-04T12:08:00Z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0x0101005661712757ABEA408E531793A9E1A54F</vt:lpwstr>
  </property>
  <property fmtid="{D5CDD505-2E9C-101B-9397-08002B2CF9AE}" pid="3" name="MediaServiceImageTags">
    <vt:lpwstr/>
  </property>
</Properties>
</file>